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5940A6E"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CB7DFD">
        <w:rPr>
          <w:rFonts w:cs="Arial"/>
          <w:b/>
          <w:sz w:val="24"/>
          <w:szCs w:val="24"/>
        </w:rPr>
        <w:t>8</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CB7DFD">
        <w:rPr>
          <w:rFonts w:cs="Arial"/>
          <w:b/>
          <w:sz w:val="24"/>
          <w:szCs w:val="24"/>
        </w:rPr>
        <w:t>10</w:t>
      </w:r>
      <w:r w:rsidR="0080331B">
        <w:rPr>
          <w:rFonts w:cs="Arial"/>
          <w:b/>
          <w:sz w:val="24"/>
          <w:szCs w:val="24"/>
        </w:rPr>
        <w:t>2288</w:t>
      </w:r>
    </w:p>
    <w:p w14:paraId="31DCE6A5" w14:textId="78637ECD" w:rsidR="00D415E5" w:rsidRDefault="00CB7DFD"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 </w:t>
      </w:r>
      <w:r w:rsidRPr="00F451B7">
        <w:rPr>
          <w:b/>
          <w:sz w:val="24"/>
          <w:szCs w:val="24"/>
          <w:lang w:eastAsia="zh-CN"/>
        </w:rPr>
        <w:t>Jan. 25-Feb. 5, 2021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B8569F0"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F5973" w:rsidRPr="00EF5973">
        <w:rPr>
          <w:rFonts w:cs="Arial"/>
          <w:sz w:val="22"/>
        </w:rPr>
        <w:t>Network and UE options for the support of irregular channel bandwidth</w:t>
      </w:r>
    </w:p>
    <w:p w14:paraId="73BCD5A1" w14:textId="167AA6A4"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45BB0" w:rsidRPr="00545BB0">
        <w:rPr>
          <w:rFonts w:ascii="Arial" w:hAnsi="Arial" w:cs="Arial"/>
          <w:sz w:val="22"/>
        </w:rPr>
        <w:t xml:space="preserve">12.3.4.1 UE </w:t>
      </w:r>
      <w:r w:rsidR="00545BB0">
        <w:rPr>
          <w:rFonts w:ascii="Arial" w:hAnsi="Arial" w:cs="Arial"/>
          <w:sz w:val="22"/>
        </w:rPr>
        <w:t>perspective</w:t>
      </w:r>
      <w:r w:rsidR="00994757">
        <w:rPr>
          <w:rFonts w:ascii="Arial" w:hAnsi="Arial" w:cs="Arial"/>
          <w:sz w:val="22"/>
        </w:rPr>
        <w:t xml:space="preserve"> </w:t>
      </w:r>
      <w:r w:rsidR="00545BB0">
        <w:rPr>
          <w:rFonts w:ascii="Arial" w:hAnsi="Arial" w:cs="Arial"/>
          <w:sz w:val="22"/>
        </w:rPr>
        <w:t>[</w:t>
      </w:r>
      <w:proofErr w:type="spellStart"/>
      <w:r w:rsidR="00545BB0">
        <w:rPr>
          <w:rFonts w:ascii="Arial" w:hAnsi="Arial" w:cs="Arial"/>
          <w:sz w:val="22"/>
        </w:rPr>
        <w:t>FS_NR_eff_BW_util</w:t>
      </w:r>
      <w:proofErr w:type="spellEnd"/>
      <w:r w:rsidR="00850162" w:rsidRPr="00850162">
        <w:rPr>
          <w:rFonts w:ascii="Arial" w:hAnsi="Arial" w:cs="Arial"/>
          <w:sz w:val="22"/>
        </w:rPr>
        <w:t>]</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2D66E47"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154E81">
        <w:rPr>
          <w:rFonts w:eastAsia="SimSun"/>
          <w:lang w:eastAsia="zh-CN"/>
        </w:rPr>
        <w:t>#</w:t>
      </w:r>
      <w:r w:rsidR="006E14F7">
        <w:rPr>
          <w:rFonts w:eastAsia="SimSun"/>
          <w:lang w:eastAsia="zh-CN"/>
        </w:rPr>
        <w:t>90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7134EB">
        <w:rPr>
          <w:rFonts w:eastAsia="SimSun"/>
          <w:lang w:eastAsia="zh-CN"/>
        </w:rPr>
        <w:t>,</w:t>
      </w:r>
      <w:r w:rsidR="003653A6">
        <w:rPr>
          <w:rFonts w:eastAsia="SimSun"/>
          <w:lang w:eastAsia="zh-CN"/>
        </w:rPr>
        <w:t xml:space="preserve"> </w:t>
      </w:r>
      <w:r w:rsidR="006E14F7">
        <w:rPr>
          <w:rFonts w:eastAsia="SimSun"/>
          <w:lang w:eastAsia="zh-CN"/>
        </w:rPr>
        <w:t>an update of the study</w:t>
      </w:r>
      <w:r w:rsidR="004B7A6F">
        <w:rPr>
          <w:rFonts w:eastAsia="SimSun"/>
          <w:lang w:eastAsia="zh-CN"/>
        </w:rPr>
        <w:t xml:space="preserve"> [1] was approved to analyze the potential solution for supporting irregular channel bandwidths</w:t>
      </w:r>
      <w:r w:rsidR="006E14F7">
        <w:rPr>
          <w:rFonts w:eastAsia="SimSun"/>
          <w:lang w:eastAsia="zh-CN"/>
        </w:rPr>
        <w:t xml:space="preserve"> with 6MHz for n12 added</w:t>
      </w:r>
      <w:r w:rsidR="001B39A7">
        <w:rPr>
          <w:rFonts w:eastAsia="SimSun"/>
          <w:lang w:eastAsia="zh-CN"/>
        </w:rPr>
        <w:t>.</w:t>
      </w:r>
      <w:r w:rsidR="004B7A6F">
        <w:rPr>
          <w:rFonts w:eastAsia="SimSun"/>
          <w:lang w:eastAsia="zh-CN"/>
        </w:rPr>
        <w:t xml:space="preserve"> </w:t>
      </w:r>
      <w:r w:rsidR="0080331B">
        <w:rPr>
          <w:rFonts w:eastAsia="SimSun"/>
          <w:lang w:eastAsia="zh-CN"/>
        </w:rPr>
        <w:t>Further from [2], t</w:t>
      </w:r>
      <w:r w:rsidR="004B7A6F">
        <w:rPr>
          <w:rFonts w:eastAsia="SimSun"/>
          <w:lang w:eastAsia="zh-CN"/>
        </w:rPr>
        <w:t xml:space="preserve">his contribution discusses the different cases from </w:t>
      </w:r>
      <w:r w:rsidR="007134EB">
        <w:rPr>
          <w:rFonts w:eastAsia="SimSun"/>
          <w:lang w:eastAsia="zh-CN"/>
        </w:rPr>
        <w:t>a</w:t>
      </w:r>
      <w:r w:rsidR="006E14F7">
        <w:rPr>
          <w:rFonts w:eastAsia="SimSun"/>
          <w:lang w:eastAsia="zh-CN"/>
        </w:rPr>
        <w:t xml:space="preserve"> Network and</w:t>
      </w:r>
      <w:r w:rsidR="007134EB">
        <w:rPr>
          <w:rFonts w:eastAsia="SimSun"/>
          <w:lang w:eastAsia="zh-CN"/>
        </w:rPr>
        <w:t xml:space="preserve"> </w:t>
      </w:r>
      <w:r w:rsidR="004B7A6F">
        <w:rPr>
          <w:rFonts w:eastAsia="SimSun"/>
          <w:lang w:eastAsia="zh-CN"/>
        </w:rPr>
        <w:t>UE prospective and provides an analysis of potential solutions and their related constraints.</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3B14EA3" w14:textId="5D5C919B" w:rsidR="004B7A6F" w:rsidRPr="004B7A6F" w:rsidRDefault="004B7A6F" w:rsidP="004B7A6F">
      <w:pPr>
        <w:rPr>
          <w:rFonts w:eastAsia="SimSun"/>
          <w:lang w:eastAsia="zh-CN"/>
        </w:rPr>
      </w:pPr>
      <w:r>
        <w:rPr>
          <w:rFonts w:eastAsia="SimSun"/>
          <w:lang w:eastAsia="zh-CN"/>
        </w:rPr>
        <w:t xml:space="preserve">The </w:t>
      </w:r>
      <w:r w:rsidR="006E14F7">
        <w:rPr>
          <w:rFonts w:eastAsia="SimSun"/>
          <w:lang w:eastAsia="zh-CN"/>
        </w:rPr>
        <w:t xml:space="preserve">updated </w:t>
      </w:r>
      <w:r w:rsidR="007134EB">
        <w:rPr>
          <w:rFonts w:eastAsia="SimSun"/>
          <w:lang w:eastAsia="zh-CN"/>
        </w:rPr>
        <w:t>S</w:t>
      </w:r>
      <w:r>
        <w:rPr>
          <w:rFonts w:eastAsia="SimSun"/>
          <w:lang w:eastAsia="zh-CN"/>
        </w:rPr>
        <w:t xml:space="preserve">tudy Item [1] for irregular channel bandwidths (not a multiple of 5 MHz) lists the cases to be studied as </w:t>
      </w:r>
      <w:r w:rsidR="00A73C95">
        <w:rPr>
          <w:rFonts w:eastAsia="SimSun"/>
          <w:lang w:eastAsia="zh-CN"/>
        </w:rPr>
        <w:t xml:space="preserve">noted </w:t>
      </w:r>
      <w:r>
        <w:rPr>
          <w:rFonts w:eastAsia="SimSun"/>
          <w:lang w:eastAsia="zh-CN"/>
        </w:rPr>
        <w:t>in Table 1.</w:t>
      </w:r>
      <w:r w:rsidR="006E14F7">
        <w:rPr>
          <w:rFonts w:eastAsia="SimSun"/>
          <w:lang w:eastAsia="zh-CN"/>
        </w:rPr>
        <w:t xml:space="preserve"> </w:t>
      </w:r>
      <w:r w:rsidR="00EE3011">
        <w:rPr>
          <w:rFonts w:eastAsia="SimSun"/>
          <w:lang w:eastAsia="zh-CN"/>
        </w:rPr>
        <w:t xml:space="preserve">Although </w:t>
      </w:r>
      <w:r w:rsidR="006E14F7">
        <w:rPr>
          <w:rFonts w:eastAsia="SimSun"/>
          <w:lang w:eastAsia="zh-CN"/>
        </w:rPr>
        <w:t>6 MHz channel bandwidth was added to band n12</w:t>
      </w:r>
      <w:r w:rsidR="00EE3011">
        <w:rPr>
          <w:rFonts w:eastAsia="SimSun"/>
          <w:lang w:eastAsia="zh-CN"/>
        </w:rPr>
        <w:t>,</w:t>
      </w:r>
      <w:r w:rsidR="006E14F7">
        <w:rPr>
          <w:rFonts w:eastAsia="SimSun"/>
          <w:lang w:eastAsia="zh-CN"/>
        </w:rPr>
        <w:t xml:space="preserve"> since </w:t>
      </w:r>
      <w:r w:rsidR="00EE3011">
        <w:rPr>
          <w:rFonts w:eastAsia="SimSun"/>
          <w:lang w:eastAsia="zh-CN"/>
        </w:rPr>
        <w:t>it</w:t>
      </w:r>
      <w:r w:rsidR="006E14F7">
        <w:rPr>
          <w:rFonts w:eastAsia="SimSun"/>
          <w:lang w:eastAsia="zh-CN"/>
        </w:rPr>
        <w:t xml:space="preserve"> was already discussed for band n29</w:t>
      </w:r>
      <w:r w:rsidR="00EE3011">
        <w:rPr>
          <w:rFonts w:eastAsia="SimSun"/>
          <w:lang w:eastAsia="zh-CN"/>
        </w:rPr>
        <w:t>,</w:t>
      </w:r>
      <w:r w:rsidR="006E14F7">
        <w:rPr>
          <w:rFonts w:eastAsia="SimSun"/>
          <w:lang w:eastAsia="zh-CN"/>
        </w:rPr>
        <w:t xml:space="preserve"> </w:t>
      </w:r>
      <w:r w:rsidR="00EE3011">
        <w:rPr>
          <w:rFonts w:eastAsia="SimSun"/>
          <w:lang w:eastAsia="zh-CN"/>
        </w:rPr>
        <w:t>it</w:t>
      </w:r>
      <w:r w:rsidR="006E14F7">
        <w:rPr>
          <w:rFonts w:eastAsia="SimSun"/>
          <w:lang w:eastAsia="zh-CN"/>
        </w:rPr>
        <w:t xml:space="preserve"> does not change the study in [2]. Form </w:t>
      </w:r>
      <w:r w:rsidR="00EE3011">
        <w:rPr>
          <w:rFonts w:eastAsia="SimSun"/>
          <w:lang w:eastAsia="zh-CN"/>
        </w:rPr>
        <w:t xml:space="preserve">the </w:t>
      </w:r>
      <w:r w:rsidR="006E14F7">
        <w:rPr>
          <w:rFonts w:eastAsia="SimSun"/>
          <w:lang w:eastAsia="zh-CN"/>
        </w:rPr>
        <w:t>last RAN4 meeting, a way forward was discussed but not agreed [3].</w:t>
      </w:r>
    </w:p>
    <w:p w14:paraId="15F6A003" w14:textId="177B4ADD" w:rsidR="004B7A6F" w:rsidRDefault="004B7A6F" w:rsidP="004B7A6F">
      <w:pPr>
        <w:pStyle w:val="Caption"/>
        <w:keepNext/>
        <w:jc w:val="center"/>
      </w:pPr>
      <w:r>
        <w:t xml:space="preserve">Table </w:t>
      </w:r>
      <w:fldSimple w:instr=" SEQ Table \* ARABIC ">
        <w:r w:rsidR="0049325F">
          <w:rPr>
            <w:noProof/>
          </w:rPr>
          <w:t>1</w:t>
        </w:r>
      </w:fldSimple>
      <w:r>
        <w:t>: Irregular channel bandwidths and associated bands for study</w:t>
      </w:r>
    </w:p>
    <w:tbl>
      <w:tblPr>
        <w:tblW w:w="0" w:type="auto"/>
        <w:jc w:val="center"/>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2122"/>
      </w:tblGrid>
      <w:tr w:rsidR="004B7A6F" w:rsidRPr="0021231A" w14:paraId="57B6D42A" w14:textId="77777777" w:rsidTr="00B75843">
        <w:trPr>
          <w:trHeight w:val="58"/>
          <w:jc w:val="center"/>
        </w:trPr>
        <w:tc>
          <w:tcPr>
            <w:tcW w:w="1018" w:type="dxa"/>
            <w:shd w:val="clear" w:color="auto" w:fill="auto"/>
          </w:tcPr>
          <w:p w14:paraId="5ABDB254"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Band</w:t>
            </w:r>
            <w:r w:rsidRPr="000F3474">
              <w:rPr>
                <w:rFonts w:eastAsia="SimSun"/>
                <w:lang w:eastAsia="ko-KR"/>
              </w:rPr>
              <w:t xml:space="preserve"> (s)</w:t>
            </w:r>
          </w:p>
        </w:tc>
        <w:tc>
          <w:tcPr>
            <w:tcW w:w="2122" w:type="dxa"/>
            <w:shd w:val="clear" w:color="auto" w:fill="auto"/>
          </w:tcPr>
          <w:p w14:paraId="3A6F37A7"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Channel Bandwidth</w:t>
            </w:r>
            <w:r w:rsidRPr="000F3474">
              <w:rPr>
                <w:rFonts w:eastAsia="SimSun"/>
                <w:lang w:eastAsia="ko-KR"/>
              </w:rPr>
              <w:t>(s)</w:t>
            </w:r>
          </w:p>
        </w:tc>
      </w:tr>
      <w:tr w:rsidR="004B7A6F" w:rsidRPr="0021231A" w14:paraId="292C6145" w14:textId="77777777" w:rsidTr="00B75843">
        <w:trPr>
          <w:jc w:val="center"/>
        </w:trPr>
        <w:tc>
          <w:tcPr>
            <w:tcW w:w="1018" w:type="dxa"/>
            <w:shd w:val="clear" w:color="auto" w:fill="auto"/>
          </w:tcPr>
          <w:p w14:paraId="1BF62893"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n5</w:t>
            </w:r>
          </w:p>
        </w:tc>
        <w:tc>
          <w:tcPr>
            <w:tcW w:w="2122" w:type="dxa"/>
            <w:shd w:val="clear" w:color="auto" w:fill="auto"/>
          </w:tcPr>
          <w:p w14:paraId="4D7F56A9" w14:textId="77777777" w:rsidR="004B7A6F" w:rsidRPr="0021231A" w:rsidRDefault="004B7A6F" w:rsidP="004B7A6F">
            <w:pPr>
              <w:overflowPunct/>
              <w:autoSpaceDE/>
              <w:autoSpaceDN/>
              <w:adjustRightInd/>
              <w:spacing w:after="0"/>
              <w:jc w:val="center"/>
              <w:textAlignment w:val="auto"/>
              <w:rPr>
                <w:rFonts w:eastAsia="SimSun"/>
                <w:lang w:eastAsia="ko-KR"/>
              </w:rPr>
            </w:pPr>
            <w:r>
              <w:rPr>
                <w:rFonts w:eastAsia="SimSun"/>
                <w:lang w:eastAsia="ko-KR"/>
              </w:rPr>
              <w:t xml:space="preserve">7, </w:t>
            </w:r>
            <w:r w:rsidRPr="0021231A">
              <w:rPr>
                <w:rFonts w:eastAsia="SimSun"/>
                <w:lang w:eastAsia="ko-KR"/>
              </w:rPr>
              <w:t>11</w:t>
            </w:r>
            <w:r>
              <w:rPr>
                <w:rFonts w:eastAsia="SimSun"/>
                <w:lang w:eastAsia="ko-KR"/>
              </w:rPr>
              <w:t>, 12.5</w:t>
            </w:r>
            <w:r w:rsidRPr="0021231A">
              <w:rPr>
                <w:rFonts w:eastAsia="SimSun"/>
                <w:lang w:eastAsia="ko-KR"/>
              </w:rPr>
              <w:t xml:space="preserve"> MHz</w:t>
            </w:r>
          </w:p>
        </w:tc>
      </w:tr>
      <w:tr w:rsidR="004B7A6F" w:rsidRPr="0021231A" w14:paraId="53A088CE" w14:textId="77777777" w:rsidTr="00B75843">
        <w:trPr>
          <w:jc w:val="center"/>
        </w:trPr>
        <w:tc>
          <w:tcPr>
            <w:tcW w:w="1018" w:type="dxa"/>
            <w:shd w:val="clear" w:color="auto" w:fill="auto"/>
          </w:tcPr>
          <w:p w14:paraId="269C5FAC"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n12</w:t>
            </w:r>
          </w:p>
        </w:tc>
        <w:tc>
          <w:tcPr>
            <w:tcW w:w="2122" w:type="dxa"/>
            <w:shd w:val="clear" w:color="auto" w:fill="auto"/>
          </w:tcPr>
          <w:p w14:paraId="580F0786" w14:textId="683DEFF5" w:rsidR="004B7A6F" w:rsidRPr="0021231A" w:rsidRDefault="00EF5973" w:rsidP="004B7A6F">
            <w:pPr>
              <w:overflowPunct/>
              <w:autoSpaceDE/>
              <w:autoSpaceDN/>
              <w:adjustRightInd/>
              <w:spacing w:after="0"/>
              <w:jc w:val="center"/>
              <w:textAlignment w:val="auto"/>
              <w:rPr>
                <w:rFonts w:eastAsia="SimSun"/>
                <w:lang w:eastAsia="ko-KR"/>
              </w:rPr>
            </w:pPr>
            <w:r>
              <w:rPr>
                <w:rFonts w:eastAsia="SimSun"/>
                <w:lang w:eastAsia="ko-KR"/>
              </w:rPr>
              <w:t xml:space="preserve">6, </w:t>
            </w:r>
            <w:r w:rsidR="004B7A6F" w:rsidRPr="0021231A">
              <w:rPr>
                <w:rFonts w:eastAsia="SimSun"/>
                <w:lang w:eastAsia="ko-KR"/>
              </w:rPr>
              <w:t>12 MHz</w:t>
            </w:r>
          </w:p>
        </w:tc>
      </w:tr>
      <w:tr w:rsidR="004B7A6F" w:rsidRPr="0021231A" w14:paraId="5CAE6C90" w14:textId="77777777" w:rsidTr="00B75843">
        <w:trPr>
          <w:jc w:val="center"/>
        </w:trPr>
        <w:tc>
          <w:tcPr>
            <w:tcW w:w="1018" w:type="dxa"/>
            <w:shd w:val="clear" w:color="auto" w:fill="auto"/>
          </w:tcPr>
          <w:p w14:paraId="50AD1A9B"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n26</w:t>
            </w:r>
          </w:p>
        </w:tc>
        <w:tc>
          <w:tcPr>
            <w:tcW w:w="2122" w:type="dxa"/>
            <w:shd w:val="clear" w:color="auto" w:fill="auto"/>
          </w:tcPr>
          <w:p w14:paraId="1BE288FF"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7 MHz</w:t>
            </w:r>
          </w:p>
        </w:tc>
      </w:tr>
      <w:tr w:rsidR="004B7A6F" w:rsidRPr="0021231A" w14:paraId="6BDD15BE" w14:textId="77777777" w:rsidTr="00B75843">
        <w:trPr>
          <w:jc w:val="center"/>
        </w:trPr>
        <w:tc>
          <w:tcPr>
            <w:tcW w:w="1018" w:type="dxa"/>
            <w:shd w:val="clear" w:color="auto" w:fill="auto"/>
          </w:tcPr>
          <w:p w14:paraId="2A87A68E"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n28</w:t>
            </w:r>
          </w:p>
        </w:tc>
        <w:tc>
          <w:tcPr>
            <w:tcW w:w="2122" w:type="dxa"/>
            <w:shd w:val="clear" w:color="auto" w:fill="auto"/>
          </w:tcPr>
          <w:p w14:paraId="310D720C"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13, 33 MHz</w:t>
            </w:r>
          </w:p>
        </w:tc>
      </w:tr>
      <w:tr w:rsidR="004B7A6F" w:rsidRPr="0021231A" w14:paraId="583E939A" w14:textId="77777777" w:rsidTr="00B75843">
        <w:trPr>
          <w:jc w:val="center"/>
        </w:trPr>
        <w:tc>
          <w:tcPr>
            <w:tcW w:w="1018" w:type="dxa"/>
            <w:shd w:val="clear" w:color="auto" w:fill="auto"/>
          </w:tcPr>
          <w:p w14:paraId="1B97FCA2" w14:textId="77777777" w:rsidR="004B7A6F" w:rsidRPr="0021231A" w:rsidRDefault="004B7A6F" w:rsidP="004B7A6F">
            <w:pPr>
              <w:overflowPunct/>
              <w:autoSpaceDE/>
              <w:autoSpaceDN/>
              <w:adjustRightInd/>
              <w:spacing w:after="0"/>
              <w:jc w:val="center"/>
              <w:textAlignment w:val="auto"/>
              <w:rPr>
                <w:rFonts w:eastAsia="SimSun"/>
                <w:lang w:eastAsia="ko-KR"/>
              </w:rPr>
            </w:pPr>
            <w:r>
              <w:rPr>
                <w:rFonts w:eastAsia="SimSun"/>
                <w:lang w:eastAsia="ko-KR"/>
              </w:rPr>
              <w:t>n29</w:t>
            </w:r>
          </w:p>
        </w:tc>
        <w:tc>
          <w:tcPr>
            <w:tcW w:w="2122" w:type="dxa"/>
            <w:shd w:val="clear" w:color="auto" w:fill="auto"/>
          </w:tcPr>
          <w:p w14:paraId="30C387D4" w14:textId="77777777" w:rsidR="004B7A6F" w:rsidRPr="0021231A" w:rsidRDefault="004B7A6F" w:rsidP="004B7A6F">
            <w:pPr>
              <w:overflowPunct/>
              <w:autoSpaceDE/>
              <w:autoSpaceDN/>
              <w:adjustRightInd/>
              <w:spacing w:after="0"/>
              <w:jc w:val="center"/>
              <w:textAlignment w:val="auto"/>
              <w:rPr>
                <w:rFonts w:eastAsia="SimSun"/>
                <w:lang w:eastAsia="ko-KR"/>
              </w:rPr>
            </w:pPr>
            <w:r>
              <w:rPr>
                <w:rFonts w:eastAsia="SimSun"/>
                <w:lang w:eastAsia="ko-KR"/>
              </w:rPr>
              <w:t>6, 11 MHz</w:t>
            </w:r>
          </w:p>
        </w:tc>
      </w:tr>
    </w:tbl>
    <w:p w14:paraId="59B051AB" w14:textId="77777777" w:rsidR="00B75843" w:rsidRDefault="00B75843" w:rsidP="00B75843">
      <w:pPr>
        <w:spacing w:after="0"/>
        <w:rPr>
          <w:lang w:eastAsia="zh-CN"/>
        </w:rPr>
      </w:pPr>
    </w:p>
    <w:p w14:paraId="7E8DBE55" w14:textId="160B647C" w:rsidR="003D2D39" w:rsidRDefault="00B75843" w:rsidP="00B75843">
      <w:pPr>
        <w:spacing w:after="0"/>
        <w:rPr>
          <w:lang w:eastAsia="zh-CN"/>
        </w:rPr>
      </w:pPr>
      <w:r>
        <w:rPr>
          <w:lang w:eastAsia="zh-CN"/>
        </w:rPr>
        <w:t>In the objective section</w:t>
      </w:r>
      <w:r w:rsidR="00A73C95">
        <w:rPr>
          <w:lang w:eastAsia="zh-CN"/>
        </w:rPr>
        <w:t>,</w:t>
      </w:r>
      <w:r>
        <w:rPr>
          <w:lang w:eastAsia="zh-CN"/>
        </w:rPr>
        <w:t xml:space="preserve"> two</w:t>
      </w:r>
      <w:r w:rsidR="0009075D">
        <w:rPr>
          <w:lang w:eastAsia="zh-CN"/>
        </w:rPr>
        <w:t xml:space="preserve"> main</w:t>
      </w:r>
      <w:r>
        <w:rPr>
          <w:lang w:eastAsia="zh-CN"/>
        </w:rPr>
        <w:t xml:space="preserve"> options should be studied:</w:t>
      </w:r>
    </w:p>
    <w:p w14:paraId="40C46CEE" w14:textId="44995B18" w:rsidR="00B75843" w:rsidRDefault="00B75843" w:rsidP="001E6FF9">
      <w:pPr>
        <w:pStyle w:val="ListParagraph"/>
        <w:numPr>
          <w:ilvl w:val="0"/>
          <w:numId w:val="10"/>
        </w:numPr>
        <w:spacing w:after="0"/>
        <w:rPr>
          <w:lang w:eastAsia="zh-CN"/>
        </w:rPr>
      </w:pPr>
      <w:r>
        <w:rPr>
          <w:lang w:eastAsia="zh-CN"/>
        </w:rPr>
        <w:t>Using the immediately higher existing channel bandwidth with reduced allocation</w:t>
      </w:r>
    </w:p>
    <w:p w14:paraId="79EAED2A" w14:textId="7CCA4450" w:rsidR="00B75843" w:rsidRDefault="00B75843" w:rsidP="001E6FF9">
      <w:pPr>
        <w:pStyle w:val="ListParagraph"/>
        <w:numPr>
          <w:ilvl w:val="0"/>
          <w:numId w:val="10"/>
        </w:numPr>
        <w:rPr>
          <w:lang w:eastAsia="zh-CN"/>
        </w:rPr>
      </w:pPr>
      <w:r>
        <w:rPr>
          <w:lang w:eastAsia="zh-CN"/>
        </w:rPr>
        <w:t>Using overlapped immediately lower existing channel bandwidths to fully use the spectrum</w:t>
      </w:r>
    </w:p>
    <w:p w14:paraId="3D9D03B4" w14:textId="44066A37" w:rsidR="006E14F7" w:rsidRDefault="006E14F7" w:rsidP="006E14F7">
      <w:pPr>
        <w:pStyle w:val="ListParagraph"/>
        <w:numPr>
          <w:ilvl w:val="0"/>
          <w:numId w:val="10"/>
        </w:numPr>
        <w:rPr>
          <w:lang w:eastAsia="zh-CN"/>
        </w:rPr>
      </w:pPr>
      <w:r>
        <w:rPr>
          <w:lang w:eastAsia="zh-CN"/>
        </w:rPr>
        <w:t>Overlapping may exist from:</w:t>
      </w:r>
    </w:p>
    <w:p w14:paraId="4048CDA8" w14:textId="48C8C862" w:rsidR="006E14F7" w:rsidRDefault="006E14F7" w:rsidP="006E14F7">
      <w:pPr>
        <w:pStyle w:val="ListParagraph"/>
        <w:numPr>
          <w:ilvl w:val="1"/>
          <w:numId w:val="10"/>
        </w:numPr>
        <w:rPr>
          <w:lang w:eastAsia="zh-CN"/>
        </w:rPr>
      </w:pPr>
      <w:r>
        <w:rPr>
          <w:lang w:eastAsia="zh-CN"/>
        </w:rPr>
        <w:t>Network prospective only: UE operates with a single existing channel but different UEs have different channel position that overlaps</w:t>
      </w:r>
    </w:p>
    <w:p w14:paraId="6A68927D" w14:textId="32E28111" w:rsidR="006E14F7" w:rsidRDefault="006E14F7" w:rsidP="006E14F7">
      <w:pPr>
        <w:pStyle w:val="ListParagraph"/>
        <w:numPr>
          <w:ilvl w:val="1"/>
          <w:numId w:val="10"/>
        </w:numPr>
        <w:rPr>
          <w:lang w:eastAsia="zh-CN"/>
        </w:rPr>
      </w:pPr>
      <w:r>
        <w:rPr>
          <w:lang w:eastAsia="zh-CN"/>
        </w:rPr>
        <w:t>UE prospective: UE operates with a two existing channel at different channel position that overlaps</w:t>
      </w:r>
    </w:p>
    <w:p w14:paraId="367E3587" w14:textId="60EAAAB2" w:rsidR="006E14F7" w:rsidRDefault="006E14F7" w:rsidP="006E14F7">
      <w:pPr>
        <w:pStyle w:val="ListParagraph"/>
        <w:numPr>
          <w:ilvl w:val="1"/>
          <w:numId w:val="10"/>
        </w:numPr>
        <w:rPr>
          <w:lang w:eastAsia="zh-CN"/>
        </w:rPr>
      </w:pPr>
      <w:r>
        <w:rPr>
          <w:lang w:eastAsia="zh-CN"/>
        </w:rPr>
        <w:t>BS may operate with the full bandwidth or in overlapping mode</w:t>
      </w:r>
    </w:p>
    <w:p w14:paraId="72C9AA29" w14:textId="6B2B7E00" w:rsidR="00F64C67" w:rsidRDefault="003D2D39" w:rsidP="00976A16">
      <w:pPr>
        <w:pStyle w:val="Heading2"/>
        <w:spacing w:after="240"/>
        <w:rPr>
          <w:sz w:val="36"/>
          <w:lang w:val="en-US"/>
        </w:rPr>
      </w:pPr>
      <w:r>
        <w:rPr>
          <w:sz w:val="36"/>
          <w:lang w:val="en-US"/>
        </w:rPr>
        <w:t>High Level Analysis of the Cases</w:t>
      </w:r>
    </w:p>
    <w:p w14:paraId="6FB0DD50" w14:textId="77777777" w:rsidR="0009075D" w:rsidRDefault="00B75843" w:rsidP="00CB648E">
      <w:pPr>
        <w:spacing w:after="0"/>
        <w:rPr>
          <w:rFonts w:eastAsia="SimSun"/>
        </w:rPr>
      </w:pPr>
      <w:r>
        <w:rPr>
          <w:rFonts w:eastAsia="SimSun"/>
        </w:rPr>
        <w:t xml:space="preserve">One critical aspect of </w:t>
      </w:r>
      <w:r w:rsidR="0009075D">
        <w:rPr>
          <w:rFonts w:eastAsia="SimSun"/>
        </w:rPr>
        <w:t xml:space="preserve">the solution in terms of achievable </w:t>
      </w:r>
      <w:proofErr w:type="gramStart"/>
      <w:r w:rsidR="0009075D">
        <w:rPr>
          <w:rFonts w:eastAsia="SimSun"/>
        </w:rPr>
        <w:t>SU,</w:t>
      </w:r>
      <w:proofErr w:type="gramEnd"/>
      <w:r w:rsidR="0009075D">
        <w:rPr>
          <w:rFonts w:eastAsia="SimSun"/>
        </w:rPr>
        <w:t xml:space="preserve"> is about the channel raster and SSB raster:</w:t>
      </w:r>
    </w:p>
    <w:p w14:paraId="21B28B70" w14:textId="2148D5F7" w:rsidR="00CB648E" w:rsidRDefault="0009075D" w:rsidP="001E6FF9">
      <w:pPr>
        <w:pStyle w:val="ListParagraph"/>
        <w:numPr>
          <w:ilvl w:val="0"/>
          <w:numId w:val="11"/>
        </w:numPr>
        <w:spacing w:after="0"/>
      </w:pPr>
      <w:r w:rsidRPr="0009075D">
        <w:t>Since all ban</w:t>
      </w:r>
      <w:r>
        <w:t xml:space="preserve">ds are legacy bands, they all use 100 kHz raster as can be seen from </w:t>
      </w:r>
      <w:r w:rsidRPr="0009075D">
        <w:t>Table 5.4.2.3-1</w:t>
      </w:r>
      <w:r>
        <w:t xml:space="preserve"> in 38.101-1</w:t>
      </w:r>
    </w:p>
    <w:p w14:paraId="2052BDD2" w14:textId="35C55635" w:rsidR="0009075D" w:rsidRPr="0009075D" w:rsidRDefault="0009075D" w:rsidP="001E6FF9">
      <w:pPr>
        <w:pStyle w:val="ListParagraph"/>
        <w:numPr>
          <w:ilvl w:val="0"/>
          <w:numId w:val="11"/>
        </w:numPr>
        <w:spacing w:after="0"/>
      </w:pPr>
      <w:r>
        <w:t xml:space="preserve">Except band n5 which uses both 15 kHz and 30 kHz SSB all the bands are based on 15 kHz SSB as can be seen from </w:t>
      </w:r>
      <w:r w:rsidRPr="0009075D">
        <w:t>Table 5.4.3.3-1</w:t>
      </w:r>
      <w:r>
        <w:t xml:space="preserve"> in 38.101-1</w:t>
      </w:r>
    </w:p>
    <w:p w14:paraId="6B7D5DB5" w14:textId="77777777" w:rsidR="00C105C4" w:rsidRDefault="00C105C4" w:rsidP="00CB648E">
      <w:pPr>
        <w:spacing w:after="0"/>
        <w:rPr>
          <w:rFonts w:eastAsia="SimSun"/>
        </w:rPr>
      </w:pPr>
    </w:p>
    <w:p w14:paraId="7D3296BC" w14:textId="62019CD4" w:rsidR="0009075D" w:rsidRDefault="0009075D" w:rsidP="00CB648E">
      <w:pPr>
        <w:spacing w:after="0"/>
        <w:rPr>
          <w:rFonts w:eastAsia="SimSun"/>
        </w:rPr>
      </w:pPr>
      <w:r>
        <w:rPr>
          <w:rFonts w:eastAsia="SimSun"/>
        </w:rPr>
        <w:t>Since SSB is 20 RB and 1.2MHz raster:</w:t>
      </w:r>
    </w:p>
    <w:p w14:paraId="2C19D49E" w14:textId="3178019F" w:rsidR="0009075D" w:rsidRDefault="0009075D" w:rsidP="001E6FF9">
      <w:pPr>
        <w:pStyle w:val="ListParagraph"/>
        <w:numPr>
          <w:ilvl w:val="0"/>
          <w:numId w:val="12"/>
        </w:numPr>
        <w:spacing w:after="0"/>
      </w:pPr>
      <w:r>
        <w:t>15 kHz SSB is 3.6 MHz and only one can fit in 6 or 7 MHz</w:t>
      </w:r>
    </w:p>
    <w:p w14:paraId="1223B0C3" w14:textId="63E30DC0" w:rsidR="0009075D" w:rsidRDefault="0009075D" w:rsidP="001E6FF9">
      <w:pPr>
        <w:pStyle w:val="ListParagraph"/>
        <w:numPr>
          <w:ilvl w:val="0"/>
          <w:numId w:val="12"/>
        </w:numPr>
        <w:spacing w:after="0"/>
      </w:pPr>
      <w:r>
        <w:t>30 kHz SSB is 7.2 MHz and cannot fit into 7 MHz bandwidth thus 30 kHz SSB is not applicable to band n5 at least for 7 MHz bandwidth</w:t>
      </w:r>
    </w:p>
    <w:p w14:paraId="1C61F981" w14:textId="77777777" w:rsidR="001C3E21" w:rsidRDefault="001C3E21" w:rsidP="001C3E21">
      <w:pPr>
        <w:spacing w:after="0"/>
      </w:pPr>
    </w:p>
    <w:p w14:paraId="3D28D820" w14:textId="5132583C" w:rsidR="001C3E21" w:rsidRDefault="001C3E21" w:rsidP="001C3E21">
      <w:pPr>
        <w:spacing w:after="0"/>
      </w:pPr>
      <w:r>
        <w:t>In Table 2 we summarize the current specification situation and potential limitations for the different case</w:t>
      </w:r>
      <w:r w:rsidR="00A73C95">
        <w:t>s</w:t>
      </w:r>
      <w:r>
        <w:t>.</w:t>
      </w:r>
    </w:p>
    <w:p w14:paraId="45506D41" w14:textId="0273481E" w:rsidR="00EF0A53" w:rsidRDefault="00EF0A53" w:rsidP="00EF0A53">
      <w:pPr>
        <w:pStyle w:val="Caption"/>
        <w:keepNext/>
        <w:jc w:val="center"/>
      </w:pPr>
      <w:r>
        <w:t xml:space="preserve">Table </w:t>
      </w:r>
      <w:fldSimple w:instr=" SEQ Table \* ARABIC ">
        <w:r w:rsidR="0049325F">
          <w:rPr>
            <w:noProof/>
          </w:rPr>
          <w:t>2</w:t>
        </w:r>
      </w:fldSimple>
      <w:r>
        <w:t>:</w:t>
      </w:r>
      <w:r w:rsidR="00B50F44">
        <w:t xml:space="preserve"> High level analysis of</w:t>
      </w:r>
      <w:r>
        <w:t xml:space="preserve"> </w:t>
      </w:r>
      <w:r w:rsidR="007134EB">
        <w:t>i</w:t>
      </w:r>
      <w:r>
        <w:t xml:space="preserve">rregular channel bandwidths </w:t>
      </w:r>
      <w:r w:rsidR="00B50F44">
        <w:t>cases</w:t>
      </w:r>
    </w:p>
    <w:tbl>
      <w:tblPr>
        <w:tblW w:w="9671" w:type="dxa"/>
        <w:jc w:val="center"/>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382"/>
        <w:gridCol w:w="2408"/>
        <w:gridCol w:w="5242"/>
      </w:tblGrid>
      <w:tr w:rsidR="00B50F44" w:rsidRPr="0021231A" w14:paraId="0B0CABB3" w14:textId="612B7CD2" w:rsidTr="0074652D">
        <w:trPr>
          <w:trHeight w:val="58"/>
          <w:jc w:val="center"/>
        </w:trPr>
        <w:tc>
          <w:tcPr>
            <w:tcW w:w="639" w:type="dxa"/>
            <w:shd w:val="clear" w:color="auto" w:fill="auto"/>
          </w:tcPr>
          <w:p w14:paraId="397C25AA" w14:textId="55C158A2" w:rsidR="00B50F44" w:rsidRPr="0021231A" w:rsidRDefault="00B50F44" w:rsidP="0074652D">
            <w:pPr>
              <w:overflowPunct/>
              <w:autoSpaceDE/>
              <w:autoSpaceDN/>
              <w:adjustRightInd/>
              <w:spacing w:after="0"/>
              <w:jc w:val="center"/>
              <w:textAlignment w:val="auto"/>
              <w:rPr>
                <w:rFonts w:eastAsia="SimSun"/>
                <w:lang w:eastAsia="ko-KR"/>
              </w:rPr>
            </w:pPr>
            <w:r w:rsidRPr="0021231A">
              <w:rPr>
                <w:rFonts w:eastAsia="SimSun"/>
                <w:lang w:eastAsia="ko-KR"/>
              </w:rPr>
              <w:t>Band</w:t>
            </w:r>
          </w:p>
        </w:tc>
        <w:tc>
          <w:tcPr>
            <w:tcW w:w="1382" w:type="dxa"/>
            <w:shd w:val="clear" w:color="auto" w:fill="auto"/>
          </w:tcPr>
          <w:p w14:paraId="6ABDB66F" w14:textId="38C9163A" w:rsidR="00B50F44" w:rsidRPr="0021231A" w:rsidRDefault="00B50F44" w:rsidP="0074652D">
            <w:pPr>
              <w:overflowPunct/>
              <w:autoSpaceDE/>
              <w:autoSpaceDN/>
              <w:adjustRightInd/>
              <w:spacing w:after="0"/>
              <w:jc w:val="center"/>
              <w:textAlignment w:val="auto"/>
              <w:rPr>
                <w:rFonts w:eastAsia="SimSun"/>
                <w:lang w:eastAsia="ko-KR"/>
              </w:rPr>
            </w:pPr>
            <w:proofErr w:type="spellStart"/>
            <w:r w:rsidRPr="0021231A">
              <w:rPr>
                <w:rFonts w:eastAsia="SimSun"/>
                <w:lang w:eastAsia="ko-KR"/>
              </w:rPr>
              <w:t>Ch</w:t>
            </w:r>
            <w:r>
              <w:rPr>
                <w:rFonts w:eastAsia="SimSun"/>
                <w:lang w:eastAsia="ko-KR"/>
              </w:rPr>
              <w:t>BW</w:t>
            </w:r>
            <w:proofErr w:type="spellEnd"/>
            <w:r w:rsidR="0074652D">
              <w:rPr>
                <w:rFonts w:eastAsia="SimSun"/>
                <w:lang w:eastAsia="ko-KR"/>
              </w:rPr>
              <w:t xml:space="preserve"> </w:t>
            </w:r>
            <w:r>
              <w:rPr>
                <w:rFonts w:eastAsia="SimSun"/>
                <w:lang w:eastAsia="ko-KR"/>
              </w:rPr>
              <w:t>[MHz]</w:t>
            </w:r>
          </w:p>
        </w:tc>
        <w:tc>
          <w:tcPr>
            <w:tcW w:w="2408" w:type="dxa"/>
          </w:tcPr>
          <w:p w14:paraId="431EACEE" w14:textId="2F532071" w:rsidR="00B50F44" w:rsidRPr="0021231A" w:rsidRDefault="00B50F44" w:rsidP="00B50F44">
            <w:pPr>
              <w:overflowPunct/>
              <w:autoSpaceDE/>
              <w:autoSpaceDN/>
              <w:adjustRightInd/>
              <w:spacing w:after="0"/>
              <w:jc w:val="center"/>
              <w:textAlignment w:val="auto"/>
              <w:rPr>
                <w:rFonts w:eastAsia="SimSun"/>
                <w:lang w:eastAsia="ko-KR"/>
              </w:rPr>
            </w:pPr>
            <w:r>
              <w:rPr>
                <w:rFonts w:eastAsia="SimSun"/>
                <w:lang w:eastAsia="ko-KR"/>
              </w:rPr>
              <w:t>Related NS</w:t>
            </w:r>
          </w:p>
        </w:tc>
        <w:tc>
          <w:tcPr>
            <w:tcW w:w="5242" w:type="dxa"/>
          </w:tcPr>
          <w:p w14:paraId="5C606877" w14:textId="7DACACDD" w:rsidR="00B50F44" w:rsidRPr="0021231A" w:rsidRDefault="00B50F44" w:rsidP="00526091">
            <w:pPr>
              <w:overflowPunct/>
              <w:autoSpaceDE/>
              <w:autoSpaceDN/>
              <w:adjustRightInd/>
              <w:spacing w:after="0"/>
              <w:jc w:val="center"/>
              <w:textAlignment w:val="auto"/>
              <w:rPr>
                <w:rFonts w:eastAsia="SimSun"/>
                <w:lang w:eastAsia="ko-KR"/>
              </w:rPr>
            </w:pPr>
            <w:r>
              <w:rPr>
                <w:rFonts w:eastAsia="SimSun"/>
                <w:lang w:eastAsia="ko-KR"/>
              </w:rPr>
              <w:t>Bandwidth aspects</w:t>
            </w:r>
          </w:p>
        </w:tc>
      </w:tr>
      <w:tr w:rsidR="00B50F44" w:rsidRPr="0021231A" w14:paraId="723C5DDE" w14:textId="5490E6B2" w:rsidTr="0074652D">
        <w:trPr>
          <w:jc w:val="center"/>
        </w:trPr>
        <w:tc>
          <w:tcPr>
            <w:tcW w:w="639" w:type="dxa"/>
            <w:shd w:val="clear" w:color="auto" w:fill="auto"/>
          </w:tcPr>
          <w:p w14:paraId="0023B0AC" w14:textId="77777777" w:rsidR="00B50F44" w:rsidRPr="0021231A" w:rsidRDefault="00B50F44" w:rsidP="00526091">
            <w:pPr>
              <w:overflowPunct/>
              <w:autoSpaceDE/>
              <w:autoSpaceDN/>
              <w:adjustRightInd/>
              <w:spacing w:after="0"/>
              <w:jc w:val="center"/>
              <w:textAlignment w:val="auto"/>
              <w:rPr>
                <w:rFonts w:eastAsia="SimSun"/>
                <w:lang w:eastAsia="ko-KR"/>
              </w:rPr>
            </w:pPr>
            <w:r w:rsidRPr="0021231A">
              <w:rPr>
                <w:rFonts w:eastAsia="SimSun"/>
                <w:lang w:eastAsia="ko-KR"/>
              </w:rPr>
              <w:t>n5</w:t>
            </w:r>
          </w:p>
        </w:tc>
        <w:tc>
          <w:tcPr>
            <w:tcW w:w="1382" w:type="dxa"/>
            <w:shd w:val="clear" w:color="auto" w:fill="auto"/>
          </w:tcPr>
          <w:p w14:paraId="743D6443" w14:textId="2282B9CA" w:rsidR="00B50F44" w:rsidRPr="0021231A" w:rsidRDefault="00B50F44" w:rsidP="00B50F44">
            <w:pPr>
              <w:overflowPunct/>
              <w:autoSpaceDE/>
              <w:autoSpaceDN/>
              <w:adjustRightInd/>
              <w:spacing w:after="0"/>
              <w:jc w:val="center"/>
              <w:textAlignment w:val="auto"/>
              <w:rPr>
                <w:rFonts w:eastAsia="SimSun"/>
                <w:lang w:eastAsia="ko-KR"/>
              </w:rPr>
            </w:pPr>
            <w:r>
              <w:rPr>
                <w:rFonts w:eastAsia="SimSun"/>
                <w:lang w:eastAsia="ko-KR"/>
              </w:rPr>
              <w:t xml:space="preserve">7, </w:t>
            </w:r>
            <w:r w:rsidRPr="0021231A">
              <w:rPr>
                <w:rFonts w:eastAsia="SimSun"/>
                <w:lang w:eastAsia="ko-KR"/>
              </w:rPr>
              <w:t>11</w:t>
            </w:r>
            <w:r>
              <w:rPr>
                <w:rFonts w:eastAsia="SimSun"/>
                <w:lang w:eastAsia="ko-KR"/>
              </w:rPr>
              <w:t>, 12.5</w:t>
            </w:r>
          </w:p>
        </w:tc>
        <w:tc>
          <w:tcPr>
            <w:tcW w:w="2408" w:type="dxa"/>
          </w:tcPr>
          <w:p w14:paraId="5D4445EB" w14:textId="53884AEA" w:rsidR="00B50F44" w:rsidRDefault="0074652D" w:rsidP="00526091">
            <w:pPr>
              <w:overflowPunct/>
              <w:autoSpaceDE/>
              <w:autoSpaceDN/>
              <w:adjustRightInd/>
              <w:spacing w:after="0"/>
              <w:jc w:val="center"/>
              <w:textAlignment w:val="auto"/>
              <w:rPr>
                <w:rFonts w:eastAsia="SimSun"/>
                <w:lang w:eastAsia="ko-KR"/>
              </w:rPr>
            </w:pPr>
            <w:r>
              <w:rPr>
                <w:rFonts w:eastAsia="SimSun"/>
                <w:lang w:eastAsia="ko-KR"/>
              </w:rPr>
              <w:t>NS_100</w:t>
            </w:r>
          </w:p>
        </w:tc>
        <w:tc>
          <w:tcPr>
            <w:tcW w:w="5242" w:type="dxa"/>
          </w:tcPr>
          <w:p w14:paraId="55EF164D" w14:textId="3D97D938" w:rsidR="00B50F44" w:rsidRDefault="00B50F44" w:rsidP="0074652D">
            <w:pPr>
              <w:overflowPunct/>
              <w:autoSpaceDE/>
              <w:autoSpaceDN/>
              <w:adjustRightInd/>
              <w:spacing w:after="0"/>
              <w:jc w:val="center"/>
              <w:textAlignment w:val="auto"/>
              <w:rPr>
                <w:rFonts w:eastAsia="SimSun"/>
                <w:lang w:eastAsia="ko-KR"/>
              </w:rPr>
            </w:pPr>
            <w:r>
              <w:rPr>
                <w:rFonts w:eastAsia="SimSun"/>
                <w:lang w:eastAsia="ko-KR"/>
              </w:rPr>
              <w:t>30 kHz SSB not possible</w:t>
            </w:r>
            <w:r w:rsidR="0074652D">
              <w:rPr>
                <w:rFonts w:eastAsia="SimSun"/>
                <w:lang w:eastAsia="ko-KR"/>
              </w:rPr>
              <w:t xml:space="preserve"> and only one 15kHz SSB </w:t>
            </w:r>
            <w:r>
              <w:rPr>
                <w:rFonts w:eastAsia="SimSun"/>
                <w:lang w:eastAsia="ko-KR"/>
              </w:rPr>
              <w:t>for 7 MHz</w:t>
            </w:r>
          </w:p>
        </w:tc>
      </w:tr>
      <w:tr w:rsidR="00B50F44" w:rsidRPr="0021231A" w14:paraId="42EC255E" w14:textId="7887D088" w:rsidTr="0074652D">
        <w:trPr>
          <w:jc w:val="center"/>
        </w:trPr>
        <w:tc>
          <w:tcPr>
            <w:tcW w:w="639" w:type="dxa"/>
            <w:shd w:val="clear" w:color="auto" w:fill="auto"/>
          </w:tcPr>
          <w:p w14:paraId="10E9FBB9" w14:textId="77777777" w:rsidR="00B50F44" w:rsidRPr="0021231A" w:rsidRDefault="00B50F44" w:rsidP="00526091">
            <w:pPr>
              <w:overflowPunct/>
              <w:autoSpaceDE/>
              <w:autoSpaceDN/>
              <w:adjustRightInd/>
              <w:spacing w:after="0"/>
              <w:jc w:val="center"/>
              <w:textAlignment w:val="auto"/>
              <w:rPr>
                <w:rFonts w:eastAsia="SimSun"/>
                <w:lang w:eastAsia="ko-KR"/>
              </w:rPr>
            </w:pPr>
            <w:r w:rsidRPr="0021231A">
              <w:rPr>
                <w:rFonts w:eastAsia="SimSun"/>
                <w:lang w:eastAsia="ko-KR"/>
              </w:rPr>
              <w:t>n12</w:t>
            </w:r>
          </w:p>
        </w:tc>
        <w:tc>
          <w:tcPr>
            <w:tcW w:w="1382" w:type="dxa"/>
            <w:shd w:val="clear" w:color="auto" w:fill="auto"/>
          </w:tcPr>
          <w:p w14:paraId="7B6A953C" w14:textId="25A3462F" w:rsidR="00B50F44" w:rsidRPr="0021231A" w:rsidRDefault="006E14F7" w:rsidP="00B50F44">
            <w:pPr>
              <w:overflowPunct/>
              <w:autoSpaceDE/>
              <w:autoSpaceDN/>
              <w:adjustRightInd/>
              <w:spacing w:after="0"/>
              <w:jc w:val="center"/>
              <w:textAlignment w:val="auto"/>
              <w:rPr>
                <w:rFonts w:eastAsia="SimSun"/>
                <w:lang w:eastAsia="ko-KR"/>
              </w:rPr>
            </w:pPr>
            <w:r>
              <w:rPr>
                <w:rFonts w:eastAsia="SimSun"/>
                <w:lang w:eastAsia="ko-KR"/>
              </w:rPr>
              <w:t xml:space="preserve">6, </w:t>
            </w:r>
            <w:r w:rsidR="00B50F44" w:rsidRPr="0021231A">
              <w:rPr>
                <w:rFonts w:eastAsia="SimSun"/>
                <w:lang w:eastAsia="ko-KR"/>
              </w:rPr>
              <w:t>12</w:t>
            </w:r>
          </w:p>
        </w:tc>
        <w:tc>
          <w:tcPr>
            <w:tcW w:w="2408" w:type="dxa"/>
          </w:tcPr>
          <w:p w14:paraId="3A46072B" w14:textId="21ECF7D4" w:rsidR="00B50F44" w:rsidRPr="0021231A" w:rsidRDefault="0074652D" w:rsidP="00526091">
            <w:pPr>
              <w:overflowPunct/>
              <w:autoSpaceDE/>
              <w:autoSpaceDN/>
              <w:adjustRightInd/>
              <w:spacing w:after="0"/>
              <w:jc w:val="center"/>
              <w:textAlignment w:val="auto"/>
              <w:rPr>
                <w:rFonts w:eastAsia="SimSun"/>
                <w:lang w:eastAsia="ko-KR"/>
              </w:rPr>
            </w:pPr>
            <w:r>
              <w:rPr>
                <w:rFonts w:eastAsia="SimSun"/>
                <w:lang w:eastAsia="ko-KR"/>
              </w:rPr>
              <w:t>NS_06</w:t>
            </w:r>
          </w:p>
        </w:tc>
        <w:tc>
          <w:tcPr>
            <w:tcW w:w="5242" w:type="dxa"/>
          </w:tcPr>
          <w:p w14:paraId="27F45294" w14:textId="77777777" w:rsidR="006E14F7" w:rsidRDefault="006E14F7" w:rsidP="006E14F7">
            <w:pPr>
              <w:overflowPunct/>
              <w:autoSpaceDE/>
              <w:autoSpaceDN/>
              <w:adjustRightInd/>
              <w:spacing w:after="0"/>
              <w:jc w:val="center"/>
              <w:textAlignment w:val="auto"/>
              <w:rPr>
                <w:rFonts w:eastAsia="SimSun"/>
                <w:lang w:eastAsia="ko-KR"/>
              </w:rPr>
            </w:pPr>
            <w:r>
              <w:rPr>
                <w:rFonts w:eastAsia="SimSun"/>
                <w:lang w:eastAsia="ko-KR"/>
              </w:rPr>
              <w:t xml:space="preserve">Only one 15kHz SSB for 6 MHz, </w:t>
            </w:r>
          </w:p>
          <w:p w14:paraId="0D57EEFD" w14:textId="6310B654" w:rsidR="00B50F44" w:rsidRPr="0021231A" w:rsidRDefault="006E14F7" w:rsidP="006E14F7">
            <w:pPr>
              <w:overflowPunct/>
              <w:autoSpaceDE/>
              <w:autoSpaceDN/>
              <w:adjustRightInd/>
              <w:spacing w:after="0"/>
              <w:jc w:val="center"/>
              <w:textAlignment w:val="auto"/>
              <w:rPr>
                <w:rFonts w:eastAsia="SimSun"/>
                <w:lang w:eastAsia="ko-KR"/>
              </w:rPr>
            </w:pPr>
            <w:r>
              <w:rPr>
                <w:rFonts w:eastAsia="SimSun"/>
                <w:lang w:eastAsia="ko-KR"/>
              </w:rPr>
              <w:lastRenderedPageBreak/>
              <w:t>Current maximum BW is 10MHz but DL only</w:t>
            </w:r>
          </w:p>
        </w:tc>
      </w:tr>
      <w:tr w:rsidR="00B50F44" w:rsidRPr="0021231A" w14:paraId="425877FC" w14:textId="7904F22F" w:rsidTr="0074652D">
        <w:trPr>
          <w:jc w:val="center"/>
        </w:trPr>
        <w:tc>
          <w:tcPr>
            <w:tcW w:w="639" w:type="dxa"/>
            <w:shd w:val="clear" w:color="auto" w:fill="auto"/>
          </w:tcPr>
          <w:p w14:paraId="786269AD" w14:textId="77777777" w:rsidR="00B50F44" w:rsidRPr="0021231A" w:rsidRDefault="00B50F44" w:rsidP="00526091">
            <w:pPr>
              <w:overflowPunct/>
              <w:autoSpaceDE/>
              <w:autoSpaceDN/>
              <w:adjustRightInd/>
              <w:spacing w:after="0"/>
              <w:jc w:val="center"/>
              <w:textAlignment w:val="auto"/>
              <w:rPr>
                <w:rFonts w:eastAsia="SimSun"/>
                <w:lang w:eastAsia="ko-KR"/>
              </w:rPr>
            </w:pPr>
            <w:r w:rsidRPr="0021231A">
              <w:rPr>
                <w:rFonts w:eastAsia="SimSun"/>
                <w:lang w:eastAsia="ko-KR"/>
              </w:rPr>
              <w:lastRenderedPageBreak/>
              <w:t>n26</w:t>
            </w:r>
          </w:p>
        </w:tc>
        <w:tc>
          <w:tcPr>
            <w:tcW w:w="1382" w:type="dxa"/>
            <w:shd w:val="clear" w:color="auto" w:fill="auto"/>
          </w:tcPr>
          <w:p w14:paraId="727D0C94" w14:textId="017DECCC" w:rsidR="00B50F44" w:rsidRPr="0021231A" w:rsidRDefault="00B50F44" w:rsidP="00B50F44">
            <w:pPr>
              <w:overflowPunct/>
              <w:autoSpaceDE/>
              <w:autoSpaceDN/>
              <w:adjustRightInd/>
              <w:spacing w:after="0"/>
              <w:jc w:val="center"/>
              <w:textAlignment w:val="auto"/>
              <w:rPr>
                <w:rFonts w:eastAsia="SimSun"/>
                <w:lang w:eastAsia="ko-KR"/>
              </w:rPr>
            </w:pPr>
            <w:r w:rsidRPr="0021231A">
              <w:rPr>
                <w:rFonts w:eastAsia="SimSun"/>
                <w:lang w:eastAsia="ko-KR"/>
              </w:rPr>
              <w:t>7</w:t>
            </w:r>
          </w:p>
        </w:tc>
        <w:tc>
          <w:tcPr>
            <w:tcW w:w="2408" w:type="dxa"/>
          </w:tcPr>
          <w:p w14:paraId="7C9FB092" w14:textId="6F6A60F1" w:rsidR="00B50F44" w:rsidRPr="0021231A" w:rsidRDefault="0074652D" w:rsidP="00526091">
            <w:pPr>
              <w:overflowPunct/>
              <w:autoSpaceDE/>
              <w:autoSpaceDN/>
              <w:adjustRightInd/>
              <w:spacing w:after="0"/>
              <w:jc w:val="center"/>
              <w:textAlignment w:val="auto"/>
              <w:rPr>
                <w:rFonts w:eastAsia="SimSun"/>
                <w:lang w:eastAsia="ko-KR"/>
              </w:rPr>
            </w:pPr>
            <w:r>
              <w:rPr>
                <w:rFonts w:eastAsia="SimSun"/>
                <w:lang w:eastAsia="ko-KR"/>
              </w:rPr>
              <w:t>NS_12/13/14/15, NS_100</w:t>
            </w:r>
          </w:p>
        </w:tc>
        <w:tc>
          <w:tcPr>
            <w:tcW w:w="5242" w:type="dxa"/>
          </w:tcPr>
          <w:p w14:paraId="4DCBDC8D" w14:textId="57406416" w:rsidR="00B50F44" w:rsidRPr="0021231A" w:rsidRDefault="00B50F44" w:rsidP="00526091">
            <w:pPr>
              <w:overflowPunct/>
              <w:autoSpaceDE/>
              <w:autoSpaceDN/>
              <w:adjustRightInd/>
              <w:spacing w:after="0"/>
              <w:jc w:val="center"/>
              <w:textAlignment w:val="auto"/>
              <w:rPr>
                <w:rFonts w:eastAsia="SimSun"/>
                <w:lang w:eastAsia="ko-KR"/>
              </w:rPr>
            </w:pPr>
            <w:r>
              <w:rPr>
                <w:rFonts w:eastAsia="SimSun"/>
                <w:lang w:eastAsia="ko-KR"/>
              </w:rPr>
              <w:t>Only one 15kHz SSB for 7 MHz</w:t>
            </w:r>
          </w:p>
        </w:tc>
      </w:tr>
      <w:tr w:rsidR="00B50F44" w:rsidRPr="0021231A" w14:paraId="7BD4E6AB" w14:textId="3CFF98A8" w:rsidTr="0074652D">
        <w:trPr>
          <w:jc w:val="center"/>
        </w:trPr>
        <w:tc>
          <w:tcPr>
            <w:tcW w:w="639" w:type="dxa"/>
            <w:shd w:val="clear" w:color="auto" w:fill="auto"/>
            <w:vAlign w:val="center"/>
          </w:tcPr>
          <w:p w14:paraId="56FFDFE1" w14:textId="77777777" w:rsidR="00B50F44" w:rsidRPr="0021231A" w:rsidRDefault="00B50F44" w:rsidP="0074652D">
            <w:pPr>
              <w:overflowPunct/>
              <w:autoSpaceDE/>
              <w:autoSpaceDN/>
              <w:adjustRightInd/>
              <w:spacing w:after="0"/>
              <w:jc w:val="center"/>
              <w:textAlignment w:val="auto"/>
              <w:rPr>
                <w:rFonts w:eastAsia="SimSun"/>
                <w:lang w:eastAsia="ko-KR"/>
              </w:rPr>
            </w:pPr>
            <w:r w:rsidRPr="0021231A">
              <w:rPr>
                <w:rFonts w:eastAsia="SimSun"/>
                <w:lang w:eastAsia="ko-KR"/>
              </w:rPr>
              <w:t>n28</w:t>
            </w:r>
          </w:p>
        </w:tc>
        <w:tc>
          <w:tcPr>
            <w:tcW w:w="1382" w:type="dxa"/>
            <w:shd w:val="clear" w:color="auto" w:fill="auto"/>
            <w:vAlign w:val="center"/>
          </w:tcPr>
          <w:p w14:paraId="313C92B5" w14:textId="56F20D1F" w:rsidR="00B50F44" w:rsidRPr="0021231A" w:rsidRDefault="00B50F44" w:rsidP="0074652D">
            <w:pPr>
              <w:overflowPunct/>
              <w:autoSpaceDE/>
              <w:autoSpaceDN/>
              <w:adjustRightInd/>
              <w:spacing w:after="0"/>
              <w:jc w:val="center"/>
              <w:textAlignment w:val="auto"/>
              <w:rPr>
                <w:rFonts w:eastAsia="SimSun"/>
                <w:lang w:eastAsia="ko-KR"/>
              </w:rPr>
            </w:pPr>
            <w:r w:rsidRPr="0021231A">
              <w:rPr>
                <w:rFonts w:eastAsia="SimSun"/>
                <w:lang w:eastAsia="ko-KR"/>
              </w:rPr>
              <w:t>13, 33</w:t>
            </w:r>
          </w:p>
        </w:tc>
        <w:tc>
          <w:tcPr>
            <w:tcW w:w="2408" w:type="dxa"/>
            <w:vAlign w:val="center"/>
          </w:tcPr>
          <w:p w14:paraId="2EF271E1" w14:textId="2EAEE0A1" w:rsidR="00B50F44" w:rsidRPr="0021231A" w:rsidRDefault="0074652D" w:rsidP="0074652D">
            <w:pPr>
              <w:overflowPunct/>
              <w:autoSpaceDE/>
              <w:autoSpaceDN/>
              <w:adjustRightInd/>
              <w:spacing w:after="0"/>
              <w:jc w:val="center"/>
              <w:textAlignment w:val="auto"/>
              <w:rPr>
                <w:rFonts w:eastAsia="SimSun"/>
                <w:lang w:eastAsia="ko-KR"/>
              </w:rPr>
            </w:pPr>
            <w:r>
              <w:rPr>
                <w:rFonts w:eastAsia="SimSun"/>
                <w:lang w:eastAsia="ko-KR"/>
              </w:rPr>
              <w:t>NS_17/18</w:t>
            </w:r>
          </w:p>
        </w:tc>
        <w:tc>
          <w:tcPr>
            <w:tcW w:w="5242" w:type="dxa"/>
          </w:tcPr>
          <w:p w14:paraId="557C93B9" w14:textId="77777777" w:rsidR="00D83F91" w:rsidRDefault="00B50F44" w:rsidP="0074652D">
            <w:pPr>
              <w:overflowPunct/>
              <w:autoSpaceDE/>
              <w:autoSpaceDN/>
              <w:adjustRightInd/>
              <w:spacing w:after="0"/>
              <w:jc w:val="center"/>
              <w:textAlignment w:val="auto"/>
              <w:rPr>
                <w:rFonts w:eastAsia="SimSun"/>
                <w:lang w:eastAsia="ko-KR"/>
              </w:rPr>
            </w:pPr>
            <w:r>
              <w:rPr>
                <w:rFonts w:eastAsia="SimSun"/>
                <w:lang w:eastAsia="ko-KR"/>
              </w:rPr>
              <w:t xml:space="preserve">Current maximum BW is 30 MHz </w:t>
            </w:r>
            <w:r w:rsidR="0074652D">
              <w:rPr>
                <w:rFonts w:eastAsia="SimSun"/>
                <w:lang w:eastAsia="ko-KR"/>
              </w:rPr>
              <w:t>with limitation on positions as</w:t>
            </w:r>
            <w:r>
              <w:rPr>
                <w:rFonts w:eastAsia="SimSun"/>
                <w:lang w:eastAsia="ko-KR"/>
              </w:rPr>
              <w:t xml:space="preserve"> needed for dual duplexer </w:t>
            </w:r>
            <w:r w:rsidR="0074652D">
              <w:rPr>
                <w:rFonts w:eastAsia="SimSun"/>
                <w:lang w:eastAsia="ko-KR"/>
              </w:rPr>
              <w:t>implementation</w:t>
            </w:r>
            <w:r w:rsidR="00D83F91">
              <w:rPr>
                <w:rFonts w:eastAsia="SimSun"/>
                <w:lang w:eastAsia="ko-KR"/>
              </w:rPr>
              <w:t xml:space="preserve">. </w:t>
            </w:r>
          </w:p>
          <w:p w14:paraId="34903821" w14:textId="3A04DFD8" w:rsidR="00B50F44" w:rsidRPr="0021231A" w:rsidRDefault="00D83F91" w:rsidP="0074652D">
            <w:pPr>
              <w:overflowPunct/>
              <w:autoSpaceDE/>
              <w:autoSpaceDN/>
              <w:adjustRightInd/>
              <w:spacing w:after="0"/>
              <w:jc w:val="center"/>
              <w:textAlignment w:val="auto"/>
              <w:rPr>
                <w:rFonts w:eastAsia="SimSun"/>
                <w:lang w:eastAsia="ko-KR"/>
              </w:rPr>
            </w:pPr>
            <w:r>
              <w:rPr>
                <w:rFonts w:eastAsia="SimSun"/>
                <w:lang w:eastAsia="ko-KR"/>
              </w:rPr>
              <w:t xml:space="preserve">30 MHz has already 0.5 dB </w:t>
            </w:r>
            <w:r w:rsidRPr="00D83F91">
              <w:rPr>
                <w:rFonts w:ascii="Symbol" w:eastAsia="SimSun" w:hAnsi="Symbol"/>
                <w:lang w:eastAsia="ko-KR"/>
              </w:rPr>
              <w:t></w:t>
            </w:r>
            <w:r>
              <w:rPr>
                <w:rFonts w:eastAsia="SimSun"/>
                <w:lang w:eastAsia="ko-KR"/>
              </w:rPr>
              <w:t>MPR as it is above the 3% fractional BW requirement</w:t>
            </w:r>
          </w:p>
        </w:tc>
      </w:tr>
      <w:tr w:rsidR="00B50F44" w:rsidRPr="0021231A" w14:paraId="495C1F4D" w14:textId="182052CF" w:rsidTr="0074652D">
        <w:trPr>
          <w:jc w:val="center"/>
        </w:trPr>
        <w:tc>
          <w:tcPr>
            <w:tcW w:w="639" w:type="dxa"/>
            <w:shd w:val="clear" w:color="auto" w:fill="auto"/>
            <w:vAlign w:val="center"/>
          </w:tcPr>
          <w:p w14:paraId="31A221D0" w14:textId="77777777" w:rsidR="00B50F44" w:rsidRPr="0021231A" w:rsidRDefault="00B50F44" w:rsidP="0074652D">
            <w:pPr>
              <w:overflowPunct/>
              <w:autoSpaceDE/>
              <w:autoSpaceDN/>
              <w:adjustRightInd/>
              <w:spacing w:after="0"/>
              <w:jc w:val="center"/>
              <w:textAlignment w:val="auto"/>
              <w:rPr>
                <w:rFonts w:eastAsia="SimSun"/>
                <w:lang w:eastAsia="ko-KR"/>
              </w:rPr>
            </w:pPr>
            <w:r>
              <w:rPr>
                <w:rFonts w:eastAsia="SimSun"/>
                <w:lang w:eastAsia="ko-KR"/>
              </w:rPr>
              <w:t>n29</w:t>
            </w:r>
          </w:p>
        </w:tc>
        <w:tc>
          <w:tcPr>
            <w:tcW w:w="1382" w:type="dxa"/>
            <w:shd w:val="clear" w:color="auto" w:fill="auto"/>
            <w:vAlign w:val="center"/>
          </w:tcPr>
          <w:p w14:paraId="33F7ED6C" w14:textId="1EEE5540" w:rsidR="00B50F44" w:rsidRPr="0021231A" w:rsidRDefault="00B50F44" w:rsidP="0074652D">
            <w:pPr>
              <w:overflowPunct/>
              <w:autoSpaceDE/>
              <w:autoSpaceDN/>
              <w:adjustRightInd/>
              <w:spacing w:after="0"/>
              <w:jc w:val="center"/>
              <w:textAlignment w:val="auto"/>
              <w:rPr>
                <w:rFonts w:eastAsia="SimSun"/>
                <w:lang w:eastAsia="ko-KR"/>
              </w:rPr>
            </w:pPr>
            <w:r>
              <w:rPr>
                <w:rFonts w:eastAsia="SimSun"/>
                <w:lang w:eastAsia="ko-KR"/>
              </w:rPr>
              <w:t>6, 11</w:t>
            </w:r>
          </w:p>
        </w:tc>
        <w:tc>
          <w:tcPr>
            <w:tcW w:w="2408" w:type="dxa"/>
            <w:vAlign w:val="center"/>
          </w:tcPr>
          <w:p w14:paraId="0CC8CC09" w14:textId="1AEC5536" w:rsidR="00B50F44" w:rsidRDefault="0074652D" w:rsidP="0074652D">
            <w:pPr>
              <w:overflowPunct/>
              <w:autoSpaceDE/>
              <w:autoSpaceDN/>
              <w:adjustRightInd/>
              <w:spacing w:after="0"/>
              <w:jc w:val="center"/>
              <w:textAlignment w:val="auto"/>
              <w:rPr>
                <w:rFonts w:eastAsia="SimSun"/>
                <w:lang w:eastAsia="ko-KR"/>
              </w:rPr>
            </w:pPr>
            <w:r>
              <w:rPr>
                <w:rFonts w:eastAsia="SimSun"/>
                <w:lang w:eastAsia="ko-KR"/>
              </w:rPr>
              <w:t>N-A</w:t>
            </w:r>
          </w:p>
        </w:tc>
        <w:tc>
          <w:tcPr>
            <w:tcW w:w="5242" w:type="dxa"/>
          </w:tcPr>
          <w:p w14:paraId="02E600D7" w14:textId="057507DF" w:rsidR="00B50F44" w:rsidRDefault="00B50F44" w:rsidP="00B50F44">
            <w:pPr>
              <w:overflowPunct/>
              <w:autoSpaceDE/>
              <w:autoSpaceDN/>
              <w:adjustRightInd/>
              <w:spacing w:after="0"/>
              <w:jc w:val="center"/>
              <w:textAlignment w:val="auto"/>
              <w:rPr>
                <w:rFonts w:eastAsia="SimSun"/>
                <w:lang w:eastAsia="ko-KR"/>
              </w:rPr>
            </w:pPr>
            <w:r>
              <w:rPr>
                <w:rFonts w:eastAsia="SimSun"/>
                <w:lang w:eastAsia="ko-KR"/>
              </w:rPr>
              <w:t>Only one 15kHz SSB for 6 MHz</w:t>
            </w:r>
            <w:r w:rsidR="0074652D">
              <w:rPr>
                <w:rFonts w:eastAsia="SimSun"/>
                <w:lang w:eastAsia="ko-KR"/>
              </w:rPr>
              <w:t xml:space="preserve">, </w:t>
            </w:r>
          </w:p>
          <w:p w14:paraId="2B157BB5" w14:textId="05D32143" w:rsidR="00B50F44" w:rsidRDefault="00B50F44" w:rsidP="00B50F44">
            <w:pPr>
              <w:overflowPunct/>
              <w:autoSpaceDE/>
              <w:autoSpaceDN/>
              <w:adjustRightInd/>
              <w:spacing w:after="0"/>
              <w:jc w:val="center"/>
              <w:textAlignment w:val="auto"/>
              <w:rPr>
                <w:rFonts w:eastAsia="SimSun"/>
                <w:lang w:eastAsia="ko-KR"/>
              </w:rPr>
            </w:pPr>
            <w:r>
              <w:rPr>
                <w:rFonts w:eastAsia="SimSun"/>
                <w:lang w:eastAsia="ko-KR"/>
              </w:rPr>
              <w:t>Current maximum BW is 10MHz</w:t>
            </w:r>
            <w:r w:rsidR="001144A4">
              <w:rPr>
                <w:rFonts w:eastAsia="SimSun"/>
                <w:lang w:eastAsia="ko-KR"/>
              </w:rPr>
              <w:t xml:space="preserve"> but DL only</w:t>
            </w:r>
          </w:p>
        </w:tc>
      </w:tr>
    </w:tbl>
    <w:p w14:paraId="6E29A95B" w14:textId="77777777" w:rsidR="00EF0A53" w:rsidRDefault="00EF0A53" w:rsidP="00EF0A53">
      <w:pPr>
        <w:spacing w:after="0"/>
        <w:rPr>
          <w:lang w:eastAsia="zh-CN"/>
        </w:rPr>
      </w:pPr>
    </w:p>
    <w:p w14:paraId="6B4C5FB6" w14:textId="54E60A09" w:rsidR="00B50F44" w:rsidRDefault="00B50F44" w:rsidP="00B50F44">
      <w:pPr>
        <w:spacing w:after="0"/>
        <w:rPr>
          <w:b/>
        </w:rPr>
      </w:pPr>
      <w:r w:rsidRPr="0009075D">
        <w:rPr>
          <w:b/>
        </w:rPr>
        <w:t>Observation 1</w:t>
      </w:r>
      <w:r>
        <w:rPr>
          <w:b/>
        </w:rPr>
        <w:t>:</w:t>
      </w:r>
    </w:p>
    <w:p w14:paraId="43F9AC59" w14:textId="69049E86" w:rsidR="00F62618" w:rsidRDefault="00F62618" w:rsidP="001E6FF9">
      <w:pPr>
        <w:pStyle w:val="ListParagraph"/>
        <w:numPr>
          <w:ilvl w:val="0"/>
          <w:numId w:val="14"/>
        </w:numPr>
        <w:spacing w:after="0"/>
        <w:rPr>
          <w:b/>
        </w:rPr>
      </w:pPr>
      <w:r>
        <w:rPr>
          <w:b/>
        </w:rPr>
        <w:t>All are low band so 60 KHz SCS is not needed</w:t>
      </w:r>
    </w:p>
    <w:p w14:paraId="181BDB08" w14:textId="06CBC24B" w:rsidR="008E5ECD" w:rsidRPr="008E5ECD" w:rsidRDefault="008E5ECD" w:rsidP="001E6FF9">
      <w:pPr>
        <w:pStyle w:val="ListParagraph"/>
        <w:numPr>
          <w:ilvl w:val="0"/>
          <w:numId w:val="14"/>
        </w:numPr>
        <w:spacing w:after="0"/>
        <w:rPr>
          <w:b/>
        </w:rPr>
      </w:pPr>
      <w:r>
        <w:rPr>
          <w:b/>
        </w:rPr>
        <w:t>All cases use 100kHz raster</w:t>
      </w:r>
    </w:p>
    <w:p w14:paraId="05503C81" w14:textId="3F6825D9" w:rsidR="00B50F44" w:rsidRDefault="00B50F44" w:rsidP="001E6FF9">
      <w:pPr>
        <w:pStyle w:val="ListParagraph"/>
        <w:numPr>
          <w:ilvl w:val="0"/>
          <w:numId w:val="13"/>
        </w:numPr>
        <w:spacing w:after="0"/>
        <w:rPr>
          <w:b/>
        </w:rPr>
      </w:pPr>
      <w:r w:rsidRPr="00B50F44">
        <w:rPr>
          <w:b/>
        </w:rPr>
        <w:t xml:space="preserve">There are limitations in terms of SSB </w:t>
      </w:r>
      <w:r w:rsidR="0074652D">
        <w:rPr>
          <w:b/>
        </w:rPr>
        <w:t xml:space="preserve">number, </w:t>
      </w:r>
      <w:r w:rsidRPr="00B50F44">
        <w:rPr>
          <w:b/>
        </w:rPr>
        <w:t>size and placement for 6 and 7 MHz bandwidths</w:t>
      </w:r>
    </w:p>
    <w:p w14:paraId="4E73C658" w14:textId="4035395A" w:rsidR="001C3E21" w:rsidRDefault="001C3E21" w:rsidP="001E6FF9">
      <w:pPr>
        <w:pStyle w:val="ListParagraph"/>
        <w:numPr>
          <w:ilvl w:val="0"/>
          <w:numId w:val="13"/>
        </w:numPr>
        <w:spacing w:after="0"/>
        <w:rPr>
          <w:b/>
        </w:rPr>
      </w:pPr>
      <w:r>
        <w:rPr>
          <w:b/>
        </w:rPr>
        <w:t xml:space="preserve">There are cases where the requested bandwidth is larger than the current largest </w:t>
      </w:r>
      <w:r w:rsidR="0074652D">
        <w:rPr>
          <w:b/>
        </w:rPr>
        <w:t>specified BW</w:t>
      </w:r>
      <w:r w:rsidR="008E5ECD">
        <w:rPr>
          <w:b/>
        </w:rPr>
        <w:t>, thus emissions can’t be guaranteed and there could be limitations on RF BW in UL.</w:t>
      </w:r>
    </w:p>
    <w:p w14:paraId="4E4D4CEF" w14:textId="136FDF00" w:rsidR="008E5ECD" w:rsidRPr="008E5ECD" w:rsidRDefault="0074652D" w:rsidP="001E6FF9">
      <w:pPr>
        <w:pStyle w:val="ListParagraph"/>
        <w:numPr>
          <w:ilvl w:val="0"/>
          <w:numId w:val="13"/>
        </w:numPr>
        <w:spacing w:after="0"/>
        <w:rPr>
          <w:b/>
        </w:rPr>
      </w:pPr>
      <w:r>
        <w:rPr>
          <w:b/>
        </w:rPr>
        <w:t>All FDD bands have specific regulatory requirements</w:t>
      </w:r>
      <w:r w:rsidR="00A73C95">
        <w:rPr>
          <w:b/>
        </w:rPr>
        <w:t>.</w:t>
      </w:r>
    </w:p>
    <w:p w14:paraId="722DDFBA" w14:textId="77777777" w:rsidR="00B50F44" w:rsidRDefault="00B50F44" w:rsidP="00B50F44">
      <w:pPr>
        <w:spacing w:after="0"/>
        <w:rPr>
          <w:rFonts w:eastAsia="SimSun"/>
        </w:rPr>
      </w:pPr>
    </w:p>
    <w:p w14:paraId="58D81241" w14:textId="73F8FB8B" w:rsidR="00D536B9" w:rsidRDefault="00D536B9" w:rsidP="00D536B9">
      <w:pPr>
        <w:spacing w:after="0"/>
      </w:pPr>
      <w:r>
        <w:t xml:space="preserve">The use of the </w:t>
      </w:r>
      <w:r w:rsidR="00EE3011">
        <w:t xml:space="preserve">existing </w:t>
      </w:r>
      <w:r>
        <w:t>i</w:t>
      </w:r>
      <w:r w:rsidRPr="008E5ECD">
        <w:t xml:space="preserve">mmediately </w:t>
      </w:r>
      <w:r>
        <w:t>l</w:t>
      </w:r>
      <w:r w:rsidRPr="008E5ECD">
        <w:t xml:space="preserve">ower UE </w:t>
      </w:r>
      <w:r>
        <w:t>c</w:t>
      </w:r>
      <w:r w:rsidRPr="008E5ECD">
        <w:t xml:space="preserve">hannel </w:t>
      </w:r>
      <w:r>
        <w:t>b</w:t>
      </w:r>
      <w:r w:rsidRPr="008E5ECD">
        <w:t>andwidth</w:t>
      </w:r>
      <w:r>
        <w:t xml:space="preserve"> in overlapping from networks only should be the baseline operation for the UE and as proposed below, the only mode of operation in UL such that emissions can be guaranteed without additional test and no additional spec</w:t>
      </w:r>
      <w:r w:rsidR="00EE3011">
        <w:t>ification work</w:t>
      </w:r>
      <w:r>
        <w:t xml:space="preserve">. In the case where a reduced allocation of the immediately higher </w:t>
      </w:r>
      <w:proofErr w:type="gramStart"/>
      <w:r>
        <w:t>BW,</w:t>
      </w:r>
      <w:proofErr w:type="gramEnd"/>
      <w:r>
        <w:t xml:space="preserve"> or overlapping from UE point of view is used in DL, the a</w:t>
      </w:r>
      <w:r w:rsidRPr="00B91C02">
        <w:t>symmetric channel bandwidths</w:t>
      </w:r>
      <w:r>
        <w:t xml:space="preserve"> operation could apply.</w:t>
      </w:r>
    </w:p>
    <w:p w14:paraId="3177B7EF" w14:textId="77777777" w:rsidR="00D536B9" w:rsidRDefault="00D536B9" w:rsidP="00B50F44">
      <w:pPr>
        <w:spacing w:after="0"/>
        <w:rPr>
          <w:rFonts w:eastAsia="SimSun"/>
        </w:rPr>
      </w:pPr>
    </w:p>
    <w:p w14:paraId="0C26DCB7" w14:textId="77777777" w:rsidR="00B50F44" w:rsidRDefault="00B50F44" w:rsidP="00B50F44">
      <w:pPr>
        <w:spacing w:after="0"/>
        <w:rPr>
          <w:rFonts w:eastAsia="SimSun"/>
          <w:b/>
        </w:rPr>
      </w:pPr>
      <w:r w:rsidRPr="0009075D">
        <w:rPr>
          <w:rFonts w:eastAsia="SimSun"/>
          <w:b/>
        </w:rPr>
        <w:t xml:space="preserve">Proposal 1: </w:t>
      </w:r>
    </w:p>
    <w:p w14:paraId="64ECCB9E" w14:textId="49EE0390" w:rsidR="00B50F44" w:rsidRDefault="00B50F44" w:rsidP="001E6FF9">
      <w:pPr>
        <w:pStyle w:val="ListParagraph"/>
        <w:numPr>
          <w:ilvl w:val="0"/>
          <w:numId w:val="13"/>
        </w:numPr>
        <w:spacing w:after="0"/>
        <w:rPr>
          <w:b/>
        </w:rPr>
      </w:pPr>
      <w:r w:rsidRPr="00B50F44">
        <w:rPr>
          <w:b/>
        </w:rPr>
        <w:t>30 kHz SSB is not applicable to Band n5 irregular channel bandwidth (at least for 7 MHz)</w:t>
      </w:r>
    </w:p>
    <w:p w14:paraId="0F3FA7A9" w14:textId="628DA1E2" w:rsidR="001144A4" w:rsidRDefault="001144A4" w:rsidP="001E6FF9">
      <w:pPr>
        <w:pStyle w:val="ListParagraph"/>
        <w:numPr>
          <w:ilvl w:val="0"/>
          <w:numId w:val="13"/>
        </w:numPr>
        <w:spacing w:after="0"/>
        <w:rPr>
          <w:b/>
        </w:rPr>
      </w:pPr>
      <w:r>
        <w:rPr>
          <w:b/>
        </w:rPr>
        <w:t xml:space="preserve">Only 30 MHz UE bandwidth is considered for 33 MHz in Band n28 with current position limitations (note 7 in 38.101-1 </w:t>
      </w:r>
      <w:r w:rsidRPr="001144A4">
        <w:rPr>
          <w:b/>
        </w:rPr>
        <w:t>Table 5.3.5-1</w:t>
      </w:r>
      <w:r>
        <w:rPr>
          <w:b/>
        </w:rPr>
        <w:t>)</w:t>
      </w:r>
    </w:p>
    <w:p w14:paraId="7D3900AF" w14:textId="0CE9B672" w:rsidR="001144A4" w:rsidRDefault="001144A4" w:rsidP="001E6FF9">
      <w:pPr>
        <w:pStyle w:val="ListParagraph"/>
        <w:numPr>
          <w:ilvl w:val="0"/>
          <w:numId w:val="13"/>
        </w:numPr>
        <w:spacing w:after="0"/>
        <w:rPr>
          <w:b/>
        </w:rPr>
      </w:pPr>
      <w:r>
        <w:rPr>
          <w:b/>
        </w:rPr>
        <w:t>For Band 29, current maximum BW is 10 MHz but since it is a DL only band and thus no regulatory emissions</w:t>
      </w:r>
      <w:r w:rsidR="00A73C95">
        <w:rPr>
          <w:b/>
        </w:rPr>
        <w:t xml:space="preserve"> apply, support of 11 MHz can be studied</w:t>
      </w:r>
      <w:r>
        <w:rPr>
          <w:b/>
        </w:rPr>
        <w:t xml:space="preserve"> </w:t>
      </w:r>
    </w:p>
    <w:p w14:paraId="6A65F284" w14:textId="2E49ACBC" w:rsidR="00D536B9" w:rsidRPr="00B50F44" w:rsidRDefault="00D536B9" w:rsidP="001E6FF9">
      <w:pPr>
        <w:pStyle w:val="ListParagraph"/>
        <w:numPr>
          <w:ilvl w:val="0"/>
          <w:numId w:val="13"/>
        </w:numPr>
        <w:spacing w:after="0"/>
        <w:rPr>
          <w:b/>
        </w:rPr>
      </w:pPr>
      <w:r>
        <w:rPr>
          <w:b/>
        </w:rPr>
        <w:t>To enable legacy UEs use of immediately lower channel bandwidth with overlap form Network only should be the baseline operation</w:t>
      </w:r>
    </w:p>
    <w:p w14:paraId="2320369C" w14:textId="77777777" w:rsidR="00D536B9" w:rsidRDefault="00D536B9" w:rsidP="00D536B9">
      <w:pPr>
        <w:pStyle w:val="ListParagraph"/>
        <w:numPr>
          <w:ilvl w:val="0"/>
          <w:numId w:val="13"/>
        </w:numPr>
        <w:spacing w:after="0"/>
        <w:rPr>
          <w:b/>
        </w:rPr>
      </w:pPr>
      <w:r>
        <w:rPr>
          <w:b/>
        </w:rPr>
        <w:t>Use of the immediately higher bandwidth is not supported in UL to avoid specifying and testing NS related emissions, if needed asymmetric UL/DL UE operation can be used.</w:t>
      </w:r>
    </w:p>
    <w:p w14:paraId="17A52225" w14:textId="64C80DBA" w:rsidR="00F64C67" w:rsidRDefault="00D536B9" w:rsidP="00F64C67">
      <w:pPr>
        <w:pStyle w:val="Heading2"/>
        <w:spacing w:after="240"/>
        <w:rPr>
          <w:sz w:val="36"/>
          <w:lang w:val="en-US"/>
        </w:rPr>
      </w:pPr>
      <w:r>
        <w:rPr>
          <w:sz w:val="36"/>
          <w:lang w:val="en-US"/>
        </w:rPr>
        <w:t>Overlap from Network Only</w:t>
      </w:r>
      <w:r w:rsidR="009400A5">
        <w:rPr>
          <w:sz w:val="36"/>
          <w:lang w:val="en-US"/>
        </w:rPr>
        <w:t xml:space="preserve"> for UE</w:t>
      </w:r>
    </w:p>
    <w:p w14:paraId="65FBAA34" w14:textId="1BA26637" w:rsidR="00B91C02" w:rsidRDefault="00B91C02" w:rsidP="00F64C67">
      <w:pPr>
        <w:spacing w:after="0"/>
      </w:pPr>
      <w:r>
        <w:t>To clarify this mode of operation it must be clear that the separate channels cannot be operated by a single UE</w:t>
      </w:r>
      <w:r w:rsidR="00A73C95">
        <w:t>,</w:t>
      </w:r>
      <w:r>
        <w:t xml:space="preserve"> but </w:t>
      </w:r>
      <w:r w:rsidR="007134EB">
        <w:t xml:space="preserve">rather </w:t>
      </w:r>
      <w:r>
        <w:t>must be scheduled to separate UE</w:t>
      </w:r>
      <w:r w:rsidR="00D83F91">
        <w:t xml:space="preserve"> groups as described in Figure 1 </w:t>
      </w:r>
      <w:r w:rsidR="00A12C59">
        <w:t xml:space="preserve">for the </w:t>
      </w:r>
      <w:r w:rsidR="00D83F91">
        <w:t>7MHz example.</w:t>
      </w:r>
      <w:r w:rsidR="00F62618">
        <w:t xml:space="preserve"> </w:t>
      </w:r>
    </w:p>
    <w:p w14:paraId="0D800D4B" w14:textId="77777777" w:rsidR="00D83F91" w:rsidRDefault="00D83F91" w:rsidP="00F64C67">
      <w:pPr>
        <w:spacing w:after="0"/>
      </w:pPr>
    </w:p>
    <w:p w14:paraId="4A9CB695" w14:textId="77777777" w:rsidR="00A12C59" w:rsidRDefault="00A12C59" w:rsidP="00A12C59">
      <w:pPr>
        <w:keepNext/>
        <w:spacing w:after="0"/>
        <w:jc w:val="center"/>
      </w:pPr>
      <w:r>
        <w:rPr>
          <w:noProof/>
        </w:rPr>
        <w:lastRenderedPageBreak/>
        <w:drawing>
          <wp:inline distT="0" distB="0" distL="0" distR="0" wp14:anchorId="70F98939" wp14:editId="69207DEC">
            <wp:extent cx="4602480" cy="3294281"/>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02480" cy="3294281"/>
                    </a:xfrm>
                    <a:prstGeom prst="rect">
                      <a:avLst/>
                    </a:prstGeom>
                  </pic:spPr>
                </pic:pic>
              </a:graphicData>
            </a:graphic>
          </wp:inline>
        </w:drawing>
      </w:r>
    </w:p>
    <w:p w14:paraId="596F5C57" w14:textId="0527260B" w:rsidR="00D83F91" w:rsidRDefault="00A12C59" w:rsidP="00A12C59">
      <w:pPr>
        <w:pStyle w:val="Caption"/>
        <w:jc w:val="center"/>
      </w:pPr>
      <w:r>
        <w:t xml:space="preserve">Figure </w:t>
      </w:r>
      <w:fldSimple w:instr=" SEQ Figure \* ARABIC ">
        <w:r w:rsidR="000F65A5">
          <w:rPr>
            <w:noProof/>
          </w:rPr>
          <w:t>1</w:t>
        </w:r>
      </w:fldSimple>
      <w:r>
        <w:t xml:space="preserve">: </w:t>
      </w:r>
      <w:r w:rsidR="00A73C95">
        <w:t>D</w:t>
      </w:r>
      <w:r>
        <w:t>escription of UE and BS operation when using immediately lower existing channel bandwidth on UE side and overlapping from a network point of view</w:t>
      </w:r>
      <w:r w:rsidR="0048370C">
        <w:t xml:space="preserve"> (7 MHz example)</w:t>
      </w:r>
    </w:p>
    <w:p w14:paraId="5C305913" w14:textId="01089030" w:rsidR="00F62618" w:rsidRDefault="00A73C95" w:rsidP="002C62F8">
      <w:pPr>
        <w:spacing w:after="0"/>
        <w:jc w:val="both"/>
      </w:pPr>
      <w:r>
        <w:t>Figure 1</w:t>
      </w:r>
      <w:r w:rsidR="00EE3011">
        <w:t xml:space="preserve"> </w:t>
      </w:r>
      <w:r>
        <w:t xml:space="preserve">is valid for both UL and DL and describe a possible 7 MHz scenario for 15 kHz SCS, the UEs are scheduled in two groups </w:t>
      </w:r>
      <w:r w:rsidR="0048370C">
        <w:t xml:space="preserve">(yellow and red at the bottom) </w:t>
      </w:r>
      <w:r>
        <w:t>with 5</w:t>
      </w:r>
      <w:r w:rsidR="0048370C">
        <w:t xml:space="preserve"> MHz channel BW on each edge of the desired WB</w:t>
      </w:r>
      <w:r>
        <w:t xml:space="preserve">. </w:t>
      </w:r>
      <w:r w:rsidR="0048370C">
        <w:t>At the top</w:t>
      </w:r>
      <w:r w:rsidR="00EE3011">
        <w:t>,</w:t>
      </w:r>
      <w:r w:rsidR="0048370C">
        <w:t xml:space="preserve"> the BS uses all RB</w:t>
      </w:r>
      <w:r w:rsidR="00EE3011">
        <w:t>s</w:t>
      </w:r>
      <w:r w:rsidR="0048370C">
        <w:t xml:space="preserve"> covering the two 5MHz </w:t>
      </w:r>
      <w:proofErr w:type="gramStart"/>
      <w:r w:rsidR="0048370C">
        <w:t>channels,</w:t>
      </w:r>
      <w:proofErr w:type="gramEnd"/>
      <w:r w:rsidR="0048370C">
        <w:t xml:space="preserve"> the overlap region (orange) can be dynamically scheduled to either UE group one or two. The non-overlapping region (yellow and red) can only be scheduled to one group.</w:t>
      </w:r>
    </w:p>
    <w:p w14:paraId="20916772" w14:textId="77777777" w:rsidR="002C62F8" w:rsidRDefault="002C62F8" w:rsidP="002C62F8">
      <w:pPr>
        <w:spacing w:after="0"/>
        <w:jc w:val="both"/>
      </w:pPr>
    </w:p>
    <w:p w14:paraId="053A3B89" w14:textId="0400CFBE" w:rsidR="002C62F8" w:rsidRDefault="002C62F8" w:rsidP="002C62F8">
      <w:pPr>
        <w:spacing w:after="0"/>
        <w:jc w:val="both"/>
      </w:pPr>
      <w:r>
        <w:t>Some of the constraints are also illustrated, like the fact that the BS guard band should be larger or equal to the UE guards band or the fact that the UE carriers should fall on the 100 kHz raster.</w:t>
      </w:r>
    </w:p>
    <w:p w14:paraId="3EABF8EE" w14:textId="77777777" w:rsidR="00F62618" w:rsidRDefault="00F62618" w:rsidP="00A12C59">
      <w:pPr>
        <w:spacing w:after="0"/>
      </w:pPr>
    </w:p>
    <w:p w14:paraId="629C8E7E" w14:textId="62F96238" w:rsidR="002F54A3" w:rsidRDefault="00B91C02" w:rsidP="00A12C59">
      <w:pPr>
        <w:spacing w:after="0"/>
      </w:pPr>
      <w:r>
        <w:t xml:space="preserve">If the </w:t>
      </w:r>
      <w:r w:rsidR="00EE3011">
        <w:t xml:space="preserve">existing </w:t>
      </w:r>
      <w:r>
        <w:t>immediately lower UE channel bandwidth can be used in an overlapped manner to match the desired</w:t>
      </w:r>
      <w:r w:rsidR="00A12C59">
        <w:t xml:space="preserve"> bandwidth,</w:t>
      </w:r>
      <w:r>
        <w:t xml:space="preserve"> it must fulfill a number of constraints:</w:t>
      </w:r>
    </w:p>
    <w:p w14:paraId="22E9CA38" w14:textId="1CBBA38E" w:rsidR="004E2F41" w:rsidRDefault="004E2F41" w:rsidP="00D536B9">
      <w:pPr>
        <w:pStyle w:val="ListParagraph"/>
        <w:numPr>
          <w:ilvl w:val="0"/>
          <w:numId w:val="17"/>
        </w:numPr>
        <w:ind w:left="360"/>
      </w:pPr>
      <w:r>
        <w:t>To automatically fulfill emissions, the BS</w:t>
      </w:r>
      <w:r w:rsidR="00D536B9">
        <w:t>/Network</w:t>
      </w:r>
      <w:r>
        <w:t xml:space="preserve"> </w:t>
      </w:r>
      <w:r w:rsidR="002661CB">
        <w:t xml:space="preserve">BW </w:t>
      </w:r>
      <w:r>
        <w:t>guard bands should be higher or equal to the UE</w:t>
      </w:r>
      <w:r w:rsidR="002661CB">
        <w:t xml:space="preserve"> BW</w:t>
      </w:r>
      <w:r>
        <w:t xml:space="preserve"> guard band</w:t>
      </w:r>
    </w:p>
    <w:p w14:paraId="45A25FC5" w14:textId="6EFDDEE1" w:rsidR="00A12C59" w:rsidRDefault="00A12C59" w:rsidP="00D536B9">
      <w:pPr>
        <w:pStyle w:val="ListParagraph"/>
        <w:numPr>
          <w:ilvl w:val="0"/>
          <w:numId w:val="17"/>
        </w:numPr>
        <w:ind w:left="360"/>
      </w:pPr>
      <w:r>
        <w:t>The two channels should overlap in an FFT aligned manner for the lowest SCS</w:t>
      </w:r>
    </w:p>
    <w:p w14:paraId="32E3FA16" w14:textId="423BFD83" w:rsidR="00A12C59" w:rsidRDefault="00A12C59" w:rsidP="00D536B9">
      <w:pPr>
        <w:pStyle w:val="ListParagraph"/>
        <w:numPr>
          <w:ilvl w:val="0"/>
          <w:numId w:val="17"/>
        </w:numPr>
        <w:ind w:left="360"/>
      </w:pPr>
      <w:r>
        <w:t>Since all the proposed band are on a 100 kHz raster</w:t>
      </w:r>
      <w:r w:rsidR="002F2A6B">
        <w:t xml:space="preserve">, </w:t>
      </w:r>
      <w:r>
        <w:t xml:space="preserve">each channel should be separated by a multiple of </w:t>
      </w:r>
      <w:r w:rsidR="004E2F41">
        <w:t>100 kHz</w:t>
      </w:r>
    </w:p>
    <w:p w14:paraId="232D32C5" w14:textId="566A9D7E" w:rsidR="00B91C02" w:rsidRDefault="004E2F41" w:rsidP="00D536B9">
      <w:pPr>
        <w:pStyle w:val="ListParagraph"/>
        <w:numPr>
          <w:ilvl w:val="0"/>
          <w:numId w:val="15"/>
        </w:numPr>
        <w:spacing w:after="0"/>
        <w:ind w:left="360"/>
      </w:pPr>
      <w:r>
        <w:t>In the case where the BS SU cannot accommodate separate non</w:t>
      </w:r>
      <w:r w:rsidR="002F2A6B">
        <w:t>-</w:t>
      </w:r>
      <w:r>
        <w:t>overlapping SSBs, the SSBs should be staggered in time or common</w:t>
      </w:r>
    </w:p>
    <w:p w14:paraId="5A739CEC" w14:textId="68969604" w:rsidR="004E2F41" w:rsidRDefault="004E2F41" w:rsidP="00D536B9">
      <w:pPr>
        <w:pStyle w:val="ListParagraph"/>
        <w:numPr>
          <w:ilvl w:val="0"/>
          <w:numId w:val="15"/>
        </w:numPr>
        <w:spacing w:after="0"/>
        <w:ind w:left="360"/>
      </w:pPr>
      <w:r>
        <w:t>In order to use a common SSB for the two UE channels:</w:t>
      </w:r>
    </w:p>
    <w:p w14:paraId="74DF4C68" w14:textId="71243831" w:rsidR="004E2F41" w:rsidRDefault="004E2F41" w:rsidP="00D536B9">
      <w:pPr>
        <w:pStyle w:val="ListParagraph"/>
        <w:numPr>
          <w:ilvl w:val="1"/>
          <w:numId w:val="15"/>
        </w:numPr>
        <w:spacing w:after="0"/>
        <w:ind w:left="1080"/>
      </w:pPr>
      <w:r>
        <w:t>The overlap should be at least 20 RB (3.6MHz for 15kHz</w:t>
      </w:r>
      <w:r w:rsidR="002661CB">
        <w:t xml:space="preserve"> SSB</w:t>
      </w:r>
      <w:r>
        <w:t xml:space="preserve">, </w:t>
      </w:r>
      <w:r w:rsidR="002661CB">
        <w:t>7.2MHz for 30kHz SSB)</w:t>
      </w:r>
    </w:p>
    <w:p w14:paraId="08EF5D38" w14:textId="5C2233FE" w:rsidR="004E2F41" w:rsidRDefault="004E2F41" w:rsidP="00D536B9">
      <w:pPr>
        <w:pStyle w:val="ListParagraph"/>
        <w:numPr>
          <w:ilvl w:val="1"/>
          <w:numId w:val="15"/>
        </w:numPr>
        <w:spacing w:after="0"/>
        <w:ind w:left="1080"/>
      </w:pPr>
      <w:r>
        <w:t>The SSB should fit on the SSB raster grid (1.2MHz)</w:t>
      </w:r>
    </w:p>
    <w:p w14:paraId="61437D54" w14:textId="1CCB39DE" w:rsidR="002661CB" w:rsidRDefault="004E2F41" w:rsidP="00D536B9">
      <w:pPr>
        <w:pStyle w:val="ListParagraph"/>
        <w:numPr>
          <w:ilvl w:val="1"/>
          <w:numId w:val="15"/>
        </w:numPr>
        <w:spacing w:after="0"/>
        <w:ind w:left="1080"/>
      </w:pPr>
      <w:r>
        <w:t>The distance between the two UE carriers should be a multiple of RBs</w:t>
      </w:r>
    </w:p>
    <w:p w14:paraId="3B77C8C6" w14:textId="6A51DE01" w:rsidR="002661CB" w:rsidRDefault="002661CB" w:rsidP="00D536B9">
      <w:pPr>
        <w:pStyle w:val="ListParagraph"/>
        <w:numPr>
          <w:ilvl w:val="0"/>
          <w:numId w:val="15"/>
        </w:numPr>
        <w:spacing w:after="0"/>
        <w:ind w:left="360"/>
      </w:pPr>
      <w:r>
        <w:t>For some cases where the two SSBs could be separate and</w:t>
      </w:r>
      <w:r w:rsidR="002F2A6B">
        <w:t xml:space="preserve"> with</w:t>
      </w:r>
      <w:r>
        <w:t xml:space="preserve"> enough distance</w:t>
      </w:r>
      <w:r w:rsidR="002F2A6B">
        <w:t>,</w:t>
      </w:r>
      <w:r>
        <w:t xml:space="preserve"> it might be possible to operate the BS with fractional RBs to remove some constraints but at the expense of an in</w:t>
      </w:r>
      <w:r w:rsidR="002F2A6B">
        <w:t>-</w:t>
      </w:r>
      <w:r>
        <w:t xml:space="preserve">band guard band. </w:t>
      </w:r>
      <w:r w:rsidR="002F2A6B">
        <w:t>S</w:t>
      </w:r>
      <w:r>
        <w:t xml:space="preserve">ince this most likely </w:t>
      </w:r>
      <w:r w:rsidR="002F2A6B">
        <w:t xml:space="preserve">is </w:t>
      </w:r>
      <w:r>
        <w:t>not the generic case</w:t>
      </w:r>
      <w:r w:rsidR="002F2A6B">
        <w:t>,</w:t>
      </w:r>
      <w:r>
        <w:t xml:space="preserve"> the study of this option is not a priority</w:t>
      </w:r>
    </w:p>
    <w:p w14:paraId="4DFD1F92" w14:textId="2B2D84AE" w:rsidR="00614793" w:rsidRDefault="00614793" w:rsidP="00D536B9">
      <w:pPr>
        <w:pStyle w:val="ListParagraph"/>
        <w:numPr>
          <w:ilvl w:val="0"/>
          <w:numId w:val="15"/>
        </w:numPr>
        <w:spacing w:after="0"/>
        <w:ind w:left="360"/>
      </w:pPr>
      <w:r>
        <w:t>If SS</w:t>
      </w:r>
      <w:r w:rsidR="00D536B9">
        <w:t>B</w:t>
      </w:r>
      <w:r>
        <w:t xml:space="preserve"> cannot overlap partially, they either need to be the same for each UE CC</w:t>
      </w:r>
      <w:r w:rsidR="002F2A6B">
        <w:t>,</w:t>
      </w:r>
      <w:r>
        <w:t xml:space="preserve"> which requires at least 20 RB overlap and falling on 1.2MHz raster</w:t>
      </w:r>
      <w:r w:rsidR="002F2A6B">
        <w:t>,</w:t>
      </w:r>
      <w:r>
        <w:t xml:space="preserve"> or </w:t>
      </w:r>
      <w:r w:rsidR="00875BA2">
        <w:t xml:space="preserve">they need to </w:t>
      </w:r>
      <w:r>
        <w:t xml:space="preserve">be separate and UE CCs </w:t>
      </w:r>
      <w:r w:rsidR="002F2A6B">
        <w:t xml:space="preserve">must </w:t>
      </w:r>
      <w:r>
        <w:t>fall on 1.2MHz raster and multiple of RB.</w:t>
      </w:r>
    </w:p>
    <w:p w14:paraId="18544984" w14:textId="77777777" w:rsidR="002661CB" w:rsidRDefault="002661CB" w:rsidP="002661CB">
      <w:pPr>
        <w:spacing w:after="0"/>
      </w:pPr>
    </w:p>
    <w:p w14:paraId="145B342A" w14:textId="2408826F" w:rsidR="002661CB" w:rsidRDefault="002661CB" w:rsidP="002661CB">
      <w:pPr>
        <w:spacing w:after="0"/>
      </w:pPr>
      <w:r>
        <w:t>To provide some view on these constraints, Table 3 provides the least common multiplier</w:t>
      </w:r>
      <w:r w:rsidR="0077503F">
        <w:t xml:space="preserve"> (LCM) </w:t>
      </w:r>
      <w:r>
        <w:t>for some of the cases.</w:t>
      </w:r>
      <w:r w:rsidR="0077503F">
        <w:t xml:space="preserve"> To fulfill the constraint, the distance between the two UE carriers must be a multiple of that number.</w:t>
      </w:r>
    </w:p>
    <w:p w14:paraId="1B498E65" w14:textId="7580AF58" w:rsidR="0077503F" w:rsidRDefault="0077503F" w:rsidP="0077503F">
      <w:pPr>
        <w:pStyle w:val="Caption"/>
        <w:keepNext/>
        <w:jc w:val="center"/>
      </w:pPr>
      <w:r>
        <w:t xml:space="preserve">Table </w:t>
      </w:r>
      <w:fldSimple w:instr=" SEQ Table \* ARABIC ">
        <w:r w:rsidR="0049325F">
          <w:rPr>
            <w:noProof/>
          </w:rPr>
          <w:t>3</w:t>
        </w:r>
      </w:fldSimple>
      <w:r>
        <w:t>: LCM value for alignment constrain</w:t>
      </w:r>
      <w:r w:rsidR="002F2A6B">
        <w:t>t</w:t>
      </w:r>
      <w:r>
        <w:t>s</w:t>
      </w:r>
    </w:p>
    <w:tbl>
      <w:tblPr>
        <w:tblStyle w:val="TableGrid"/>
        <w:tblW w:w="0" w:type="auto"/>
        <w:jc w:val="center"/>
        <w:tblLook w:val="04A0" w:firstRow="1" w:lastRow="0" w:firstColumn="1" w:lastColumn="0" w:noHBand="0" w:noVBand="1"/>
      </w:tblPr>
      <w:tblGrid>
        <w:gridCol w:w="3200"/>
        <w:gridCol w:w="1028"/>
      </w:tblGrid>
      <w:tr w:rsidR="002661CB" w14:paraId="2669AF42" w14:textId="77777777" w:rsidTr="004D080C">
        <w:trPr>
          <w:jc w:val="center"/>
        </w:trPr>
        <w:tc>
          <w:tcPr>
            <w:tcW w:w="3200" w:type="dxa"/>
          </w:tcPr>
          <w:p w14:paraId="35EB808B" w14:textId="24A5D8E8" w:rsidR="002661CB" w:rsidRDefault="002661CB" w:rsidP="002661CB">
            <w:pPr>
              <w:spacing w:after="0"/>
              <w:jc w:val="center"/>
            </w:pPr>
            <w:r>
              <w:t>alignment</w:t>
            </w:r>
          </w:p>
        </w:tc>
        <w:tc>
          <w:tcPr>
            <w:tcW w:w="1028" w:type="dxa"/>
          </w:tcPr>
          <w:p w14:paraId="26AF1948" w14:textId="6D236DD0" w:rsidR="002661CB" w:rsidRDefault="002661CB" w:rsidP="002661CB">
            <w:pPr>
              <w:spacing w:after="0"/>
              <w:jc w:val="center"/>
            </w:pPr>
            <w:r>
              <w:t>LCM</w:t>
            </w:r>
          </w:p>
        </w:tc>
      </w:tr>
      <w:tr w:rsidR="002661CB" w14:paraId="4783A536" w14:textId="77777777" w:rsidTr="004D080C">
        <w:trPr>
          <w:jc w:val="center"/>
        </w:trPr>
        <w:tc>
          <w:tcPr>
            <w:tcW w:w="3200" w:type="dxa"/>
          </w:tcPr>
          <w:p w14:paraId="497B8351" w14:textId="78C06EE4" w:rsidR="002661CB" w:rsidRDefault="002661CB" w:rsidP="002661CB">
            <w:pPr>
              <w:spacing w:after="0"/>
              <w:jc w:val="center"/>
            </w:pPr>
            <w:r>
              <w:t>15 kHz SCS FFT and 100 kHz raster</w:t>
            </w:r>
          </w:p>
        </w:tc>
        <w:tc>
          <w:tcPr>
            <w:tcW w:w="1028" w:type="dxa"/>
          </w:tcPr>
          <w:p w14:paraId="226994F1" w14:textId="6E135AB9" w:rsidR="002661CB" w:rsidRDefault="002661CB" w:rsidP="002661CB">
            <w:pPr>
              <w:spacing w:after="0"/>
              <w:jc w:val="center"/>
            </w:pPr>
            <w:r>
              <w:t>300 kHz</w:t>
            </w:r>
          </w:p>
        </w:tc>
      </w:tr>
      <w:tr w:rsidR="002661CB" w14:paraId="38B8E143" w14:textId="77777777" w:rsidTr="004D080C">
        <w:trPr>
          <w:jc w:val="center"/>
        </w:trPr>
        <w:tc>
          <w:tcPr>
            <w:tcW w:w="3200" w:type="dxa"/>
          </w:tcPr>
          <w:p w14:paraId="5BA8845A" w14:textId="096B2BE6" w:rsidR="002661CB" w:rsidRDefault="002661CB" w:rsidP="002661CB">
            <w:pPr>
              <w:spacing w:after="0"/>
              <w:jc w:val="center"/>
            </w:pPr>
            <w:r>
              <w:t>30 kHz SCS FFT and 100 kHz raster</w:t>
            </w:r>
          </w:p>
        </w:tc>
        <w:tc>
          <w:tcPr>
            <w:tcW w:w="1028" w:type="dxa"/>
          </w:tcPr>
          <w:p w14:paraId="6AEA4729" w14:textId="74211F13" w:rsidR="002661CB" w:rsidRDefault="002661CB" w:rsidP="002661CB">
            <w:pPr>
              <w:spacing w:after="0"/>
              <w:jc w:val="center"/>
            </w:pPr>
            <w:r>
              <w:t>300 kHz</w:t>
            </w:r>
          </w:p>
        </w:tc>
      </w:tr>
      <w:tr w:rsidR="002661CB" w14:paraId="0DA897D7" w14:textId="77777777" w:rsidTr="004D080C">
        <w:trPr>
          <w:jc w:val="center"/>
        </w:trPr>
        <w:tc>
          <w:tcPr>
            <w:tcW w:w="3200" w:type="dxa"/>
          </w:tcPr>
          <w:p w14:paraId="426BB00B" w14:textId="6F7FCED3" w:rsidR="002661CB" w:rsidRDefault="002661CB" w:rsidP="002661CB">
            <w:pPr>
              <w:spacing w:after="0"/>
              <w:jc w:val="center"/>
            </w:pPr>
            <w:r>
              <w:lastRenderedPageBreak/>
              <w:t>15 kHz RB and 100kHz raster</w:t>
            </w:r>
          </w:p>
        </w:tc>
        <w:tc>
          <w:tcPr>
            <w:tcW w:w="1028" w:type="dxa"/>
          </w:tcPr>
          <w:p w14:paraId="384D6F03" w14:textId="442D86E9" w:rsidR="002661CB" w:rsidRDefault="0077503F" w:rsidP="002661CB">
            <w:pPr>
              <w:spacing w:after="0"/>
              <w:jc w:val="center"/>
            </w:pPr>
            <w:r>
              <w:t>900 kHz</w:t>
            </w:r>
          </w:p>
        </w:tc>
      </w:tr>
      <w:tr w:rsidR="002661CB" w14:paraId="0F989F49" w14:textId="77777777" w:rsidTr="004D080C">
        <w:trPr>
          <w:jc w:val="center"/>
        </w:trPr>
        <w:tc>
          <w:tcPr>
            <w:tcW w:w="3200" w:type="dxa"/>
          </w:tcPr>
          <w:p w14:paraId="6E8AA0E7" w14:textId="6BCFBBB0" w:rsidR="002661CB" w:rsidRDefault="0077503F" w:rsidP="002661CB">
            <w:pPr>
              <w:spacing w:after="0"/>
              <w:jc w:val="center"/>
            </w:pPr>
            <w:r>
              <w:t>30 kHz RB and 100kHz raster</w:t>
            </w:r>
          </w:p>
        </w:tc>
        <w:tc>
          <w:tcPr>
            <w:tcW w:w="1028" w:type="dxa"/>
          </w:tcPr>
          <w:p w14:paraId="574BBCD8" w14:textId="1B6044BA" w:rsidR="002661CB" w:rsidRDefault="0077503F" w:rsidP="002661CB">
            <w:pPr>
              <w:spacing w:after="0"/>
              <w:jc w:val="center"/>
            </w:pPr>
            <w:r>
              <w:t>1.8MHz</w:t>
            </w:r>
          </w:p>
        </w:tc>
      </w:tr>
      <w:tr w:rsidR="00614793" w14:paraId="2EFC6ED9" w14:textId="77777777" w:rsidTr="004D080C">
        <w:trPr>
          <w:jc w:val="center"/>
        </w:trPr>
        <w:tc>
          <w:tcPr>
            <w:tcW w:w="3200" w:type="dxa"/>
          </w:tcPr>
          <w:p w14:paraId="0FF501BB" w14:textId="73A3B9CB" w:rsidR="00614793" w:rsidRDefault="00614793" w:rsidP="00614793">
            <w:pPr>
              <w:spacing w:after="0"/>
              <w:jc w:val="center"/>
            </w:pPr>
            <w:r>
              <w:t>30 kHz RB and 1.2 MHz SSB raster</w:t>
            </w:r>
          </w:p>
        </w:tc>
        <w:tc>
          <w:tcPr>
            <w:tcW w:w="1028" w:type="dxa"/>
          </w:tcPr>
          <w:p w14:paraId="45502731" w14:textId="7A0AE839" w:rsidR="00614793" w:rsidRDefault="00614793" w:rsidP="00614793">
            <w:pPr>
              <w:spacing w:after="0"/>
              <w:jc w:val="center"/>
            </w:pPr>
            <w:r>
              <w:t>3.6 MHz</w:t>
            </w:r>
          </w:p>
        </w:tc>
      </w:tr>
    </w:tbl>
    <w:p w14:paraId="6471D081" w14:textId="77777777" w:rsidR="005B046E" w:rsidRDefault="005B046E" w:rsidP="002661CB">
      <w:pPr>
        <w:spacing w:after="0"/>
      </w:pPr>
    </w:p>
    <w:p w14:paraId="5BC78F1C" w14:textId="236C265A" w:rsidR="002661CB" w:rsidRDefault="005B046E" w:rsidP="002661CB">
      <w:pPr>
        <w:spacing w:after="0"/>
      </w:pPr>
      <w:r>
        <w:t>Note that solutions based on 100 kHz raster and 30 kHz RB ensures that BS carrier is on 100 kHz raster. Furthermore, solutions based on SSB raster automatically support the 100 kHz raster and 30 kHz RB conditions.</w:t>
      </w:r>
    </w:p>
    <w:p w14:paraId="324C7F28" w14:textId="77777777" w:rsidR="005B046E" w:rsidRDefault="005B046E" w:rsidP="002661CB">
      <w:pPr>
        <w:spacing w:after="0"/>
      </w:pPr>
    </w:p>
    <w:p w14:paraId="7B273754" w14:textId="3A4FBB64" w:rsidR="00B12F15" w:rsidRDefault="0077503F" w:rsidP="002661CB">
      <w:pPr>
        <w:spacing w:after="0"/>
      </w:pPr>
      <w:r>
        <w:t>As a reference, the optimum SU</w:t>
      </w:r>
      <w:r w:rsidR="00B12F15">
        <w:t>,</w:t>
      </w:r>
      <w:r>
        <w:t xml:space="preserve"> based on same interpolation method used for 35 MHz and 45 MHz channel bandwidth </w:t>
      </w:r>
      <w:r w:rsidR="00B12F15">
        <w:t>cases</w:t>
      </w:r>
      <w:r>
        <w:t xml:space="preserve"> is </w:t>
      </w:r>
      <w:r w:rsidR="002F2A6B">
        <w:t>detailed</w:t>
      </w:r>
      <w:r>
        <w:t xml:space="preserve"> in Table 4</w:t>
      </w:r>
      <w:r w:rsidR="00875BA2">
        <w:t>,</w:t>
      </w:r>
      <w:r w:rsidR="00B12F15">
        <w:t xml:space="preserve"> provides:</w:t>
      </w:r>
    </w:p>
    <w:p w14:paraId="306BFA1E" w14:textId="2DEB13AF" w:rsidR="0077503F" w:rsidRDefault="00B12F15" w:rsidP="001E6FF9">
      <w:pPr>
        <w:pStyle w:val="ListParagraph"/>
        <w:numPr>
          <w:ilvl w:val="0"/>
          <w:numId w:val="19"/>
        </w:numPr>
        <w:spacing w:after="0"/>
      </w:pPr>
      <w:r>
        <w:t>The SU in RBs for 15 and 30 kHz (except for 6 and 7 MHz where only 15 kHz can apply)</w:t>
      </w:r>
    </w:p>
    <w:p w14:paraId="2E5EE390" w14:textId="02BCC0C3" w:rsidR="00B12F15" w:rsidRDefault="00B12F15" w:rsidP="001E6FF9">
      <w:pPr>
        <w:pStyle w:val="ListParagraph"/>
        <w:numPr>
          <w:ilvl w:val="0"/>
          <w:numId w:val="19"/>
        </w:numPr>
        <w:spacing w:after="0"/>
      </w:pPr>
      <w:r>
        <w:t>The related SU in %</w:t>
      </w:r>
    </w:p>
    <w:p w14:paraId="3F3ECDB2" w14:textId="5B250010" w:rsidR="00B12F15" w:rsidRDefault="00B12F15" w:rsidP="001E6FF9">
      <w:pPr>
        <w:pStyle w:val="ListParagraph"/>
        <w:numPr>
          <w:ilvl w:val="0"/>
          <w:numId w:val="19"/>
        </w:numPr>
        <w:spacing w:after="0"/>
      </w:pPr>
      <w:r>
        <w:t>The related positions of the UE carriers using the immediately lower existing channel bandwidth</w:t>
      </w:r>
    </w:p>
    <w:p w14:paraId="284DEE7C" w14:textId="0897932D" w:rsidR="00B12F15" w:rsidRDefault="00B12F15" w:rsidP="001E6FF9">
      <w:pPr>
        <w:pStyle w:val="ListParagraph"/>
        <w:numPr>
          <w:ilvl w:val="0"/>
          <w:numId w:val="19"/>
        </w:numPr>
        <w:spacing w:after="0"/>
      </w:pPr>
      <w:r>
        <w:t>The resulting smallest guard band</w:t>
      </w:r>
    </w:p>
    <w:p w14:paraId="013A134C" w14:textId="04D8ACC9" w:rsidR="00724340" w:rsidRDefault="00724340" w:rsidP="00B12F15">
      <w:pPr>
        <w:pStyle w:val="Caption"/>
        <w:keepNext/>
        <w:jc w:val="center"/>
      </w:pPr>
      <w:r>
        <w:t xml:space="preserve">Table </w:t>
      </w:r>
      <w:fldSimple w:instr=" SEQ Table \* ARABIC ">
        <w:r w:rsidR="0049325F">
          <w:rPr>
            <w:noProof/>
          </w:rPr>
          <w:t>4</w:t>
        </w:r>
      </w:fldSimple>
      <w:r w:rsidR="00B12F15">
        <w:t>: SU ba</w:t>
      </w:r>
      <w:r>
        <w:t>sed on interpolation</w:t>
      </w:r>
      <w:r w:rsidR="00B12F15">
        <w:t xml:space="preserve"> with resulting CC position and guard bands for the UE channels</w:t>
      </w:r>
    </w:p>
    <w:p w14:paraId="067AAF7E" w14:textId="3C52F87D" w:rsidR="004D080C" w:rsidRPr="004D080C" w:rsidRDefault="004D080C" w:rsidP="004D080C">
      <w:pPr>
        <w:jc w:val="center"/>
      </w:pPr>
      <w:r w:rsidRPr="004D080C">
        <w:rPr>
          <w:noProof/>
        </w:rPr>
        <w:drawing>
          <wp:inline distT="0" distB="0" distL="0" distR="0" wp14:anchorId="0E9EAB20" wp14:editId="3297E1F5">
            <wp:extent cx="6118860" cy="2118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r="6605"/>
                    <a:stretch/>
                  </pic:blipFill>
                  <pic:spPr bwMode="auto">
                    <a:xfrm>
                      <a:off x="0" y="0"/>
                      <a:ext cx="6130639" cy="2122438"/>
                    </a:xfrm>
                    <a:prstGeom prst="rect">
                      <a:avLst/>
                    </a:prstGeom>
                    <a:noFill/>
                    <a:ln>
                      <a:noFill/>
                    </a:ln>
                    <a:extLst>
                      <a:ext uri="{53640926-AAD7-44D8-BBD7-CCE9431645EC}">
                        <a14:shadowObscured xmlns:a14="http://schemas.microsoft.com/office/drawing/2010/main"/>
                      </a:ext>
                    </a:extLst>
                  </pic:spPr>
                </pic:pic>
              </a:graphicData>
            </a:graphic>
          </wp:inline>
        </w:drawing>
      </w:r>
    </w:p>
    <w:p w14:paraId="39670CFE" w14:textId="316E9C52" w:rsidR="0077503F" w:rsidRPr="0049325F" w:rsidRDefault="00B12F15" w:rsidP="002661CB">
      <w:pPr>
        <w:spacing w:after="0"/>
        <w:rPr>
          <w:b/>
        </w:rPr>
      </w:pPr>
      <w:r w:rsidRPr="0049325F">
        <w:rPr>
          <w:b/>
        </w:rPr>
        <w:t>Observations:</w:t>
      </w:r>
    </w:p>
    <w:p w14:paraId="4BE8AD7D" w14:textId="35A1295E" w:rsidR="00B12F15" w:rsidRPr="0049325F" w:rsidRDefault="00B12F15" w:rsidP="001E6FF9">
      <w:pPr>
        <w:pStyle w:val="ListParagraph"/>
        <w:numPr>
          <w:ilvl w:val="0"/>
          <w:numId w:val="18"/>
        </w:numPr>
        <w:spacing w:after="0"/>
        <w:rPr>
          <w:b/>
        </w:rPr>
      </w:pPr>
      <w:r w:rsidRPr="0049325F">
        <w:rPr>
          <w:b/>
        </w:rPr>
        <w:t>90% or above SU is achieved for all 15kHz cases</w:t>
      </w:r>
    </w:p>
    <w:p w14:paraId="797FA875" w14:textId="1B797BAA" w:rsidR="00B12F15" w:rsidRPr="0049325F" w:rsidRDefault="00B12F15" w:rsidP="001E6FF9">
      <w:pPr>
        <w:pStyle w:val="ListParagraph"/>
        <w:numPr>
          <w:ilvl w:val="0"/>
          <w:numId w:val="18"/>
        </w:numPr>
        <w:spacing w:after="0"/>
        <w:rPr>
          <w:b/>
        </w:rPr>
      </w:pPr>
      <w:r w:rsidRPr="0049325F">
        <w:rPr>
          <w:b/>
        </w:rPr>
        <w:t>In most cases</w:t>
      </w:r>
      <w:r w:rsidR="002F2A6B">
        <w:rPr>
          <w:b/>
        </w:rPr>
        <w:t>,</w:t>
      </w:r>
      <w:r w:rsidRPr="0049325F">
        <w:rPr>
          <w:b/>
        </w:rPr>
        <w:t xml:space="preserve"> except for 7 MHz at 15 kHz the UE CCs and 12 MHz at 30 kHz, the UE CCs are not on the 100 kHz raster</w:t>
      </w:r>
    </w:p>
    <w:p w14:paraId="513275CD" w14:textId="2A5CB543" w:rsidR="00B12F15" w:rsidRPr="0049325F" w:rsidRDefault="00B12F15" w:rsidP="001E6FF9">
      <w:pPr>
        <w:pStyle w:val="ListParagraph"/>
        <w:numPr>
          <w:ilvl w:val="0"/>
          <w:numId w:val="18"/>
        </w:numPr>
        <w:spacing w:after="0"/>
        <w:rPr>
          <w:b/>
        </w:rPr>
      </w:pPr>
      <w:r w:rsidRPr="0049325F">
        <w:rPr>
          <w:b/>
        </w:rPr>
        <w:t>In some cases (yellow highlight)</w:t>
      </w:r>
      <w:r w:rsidR="002F2A6B">
        <w:rPr>
          <w:b/>
        </w:rPr>
        <w:t>,</w:t>
      </w:r>
      <w:r w:rsidRPr="0049325F">
        <w:rPr>
          <w:b/>
        </w:rPr>
        <w:t xml:space="preserve"> the resulting BS guard band is smaller than the immediately higher existing channel BW</w:t>
      </w:r>
    </w:p>
    <w:p w14:paraId="4CFAA961" w14:textId="16B07282" w:rsidR="00B12F15" w:rsidRPr="0049325F" w:rsidRDefault="00B12F15" w:rsidP="001E6FF9">
      <w:pPr>
        <w:pStyle w:val="ListParagraph"/>
        <w:numPr>
          <w:ilvl w:val="0"/>
          <w:numId w:val="18"/>
        </w:numPr>
        <w:spacing w:after="0"/>
        <w:rPr>
          <w:b/>
        </w:rPr>
      </w:pPr>
      <w:r w:rsidRPr="0049325F">
        <w:rPr>
          <w:b/>
        </w:rPr>
        <w:t>In other cases (red highlight)</w:t>
      </w:r>
      <w:r w:rsidR="002F2A6B">
        <w:rPr>
          <w:b/>
        </w:rPr>
        <w:t>,</w:t>
      </w:r>
      <w:r w:rsidRPr="0049325F">
        <w:rPr>
          <w:b/>
        </w:rPr>
        <w:t xml:space="preserve"> the resulting BS guard band is smaller than the immediately lower existing channel BW and thus </w:t>
      </w:r>
      <w:r w:rsidR="002F2A6B">
        <w:rPr>
          <w:b/>
        </w:rPr>
        <w:t xml:space="preserve">the </w:t>
      </w:r>
      <w:r w:rsidRPr="0049325F">
        <w:rPr>
          <w:b/>
        </w:rPr>
        <w:t>default UE operation cannot guarantee emissions.</w:t>
      </w:r>
    </w:p>
    <w:p w14:paraId="189913E5" w14:textId="77777777" w:rsidR="00B12F15" w:rsidRDefault="00B12F15" w:rsidP="00B12F15">
      <w:pPr>
        <w:spacing w:after="0"/>
      </w:pPr>
    </w:p>
    <w:p w14:paraId="4F2F42B1" w14:textId="1FD4B50F" w:rsidR="00B12F15" w:rsidRDefault="00B12F15" w:rsidP="002C62F8">
      <w:pPr>
        <w:spacing w:after="0"/>
        <w:jc w:val="both"/>
      </w:pPr>
      <w:r>
        <w:t>The different solutions for each bandwidth using the 900 kHz or 1.8 MHz constrain</w:t>
      </w:r>
      <w:r w:rsidR="002F2A6B">
        <w:t>t</w:t>
      </w:r>
      <w:r>
        <w:t xml:space="preserve"> related to 100 kHz channel raster and RB multiple have been studied and can be found in Table </w:t>
      </w:r>
      <w:r w:rsidR="0049325F">
        <w:t>5 where the same parameters for Table 4 are given</w:t>
      </w:r>
      <w:r w:rsidR="002F2A6B">
        <w:t>,</w:t>
      </w:r>
      <w:r w:rsidR="00BC409F">
        <w:t xml:space="preserve"> additionally the RB overlap between carriers (OV) is calculated on top of SU and both upper and lower GB are calculated.</w:t>
      </w:r>
    </w:p>
    <w:p w14:paraId="57438760" w14:textId="4E19EA59" w:rsidR="0049325F" w:rsidRDefault="0049325F" w:rsidP="0049325F">
      <w:pPr>
        <w:pStyle w:val="Caption"/>
        <w:keepNext/>
        <w:jc w:val="center"/>
      </w:pPr>
      <w:r>
        <w:lastRenderedPageBreak/>
        <w:t xml:space="preserve">Table </w:t>
      </w:r>
      <w:fldSimple w:instr=" SEQ Table \* ARABIC ">
        <w:r>
          <w:rPr>
            <w:noProof/>
          </w:rPr>
          <w:t>5</w:t>
        </w:r>
      </w:fldSimple>
      <w:r>
        <w:t>:</w:t>
      </w:r>
      <w:r w:rsidRPr="0049325F">
        <w:t xml:space="preserve"> </w:t>
      </w:r>
      <w:r>
        <w:t>SU based on raster and RB constraints with resulting CC position and guard bands for the UE channels</w:t>
      </w:r>
    </w:p>
    <w:p w14:paraId="00590E66" w14:textId="3C3D9FD2" w:rsidR="00B12F15" w:rsidRDefault="0049325F" w:rsidP="0049325F">
      <w:pPr>
        <w:spacing w:after="0"/>
        <w:jc w:val="center"/>
      </w:pPr>
      <w:r w:rsidRPr="0049325F">
        <w:rPr>
          <w:noProof/>
        </w:rPr>
        <w:drawing>
          <wp:inline distT="0" distB="0" distL="0" distR="0" wp14:anchorId="6009143D" wp14:editId="1B0B5DEF">
            <wp:extent cx="5561987" cy="253746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1987" cy="2537460"/>
                    </a:xfrm>
                    <a:prstGeom prst="rect">
                      <a:avLst/>
                    </a:prstGeom>
                    <a:noFill/>
                    <a:ln>
                      <a:noFill/>
                    </a:ln>
                  </pic:spPr>
                </pic:pic>
              </a:graphicData>
            </a:graphic>
          </wp:inline>
        </w:drawing>
      </w:r>
    </w:p>
    <w:p w14:paraId="53404115" w14:textId="77777777" w:rsidR="0049325F" w:rsidRDefault="0049325F" w:rsidP="0049325F">
      <w:pPr>
        <w:spacing w:after="0"/>
        <w:jc w:val="center"/>
      </w:pPr>
    </w:p>
    <w:p w14:paraId="0E74630E" w14:textId="77777777" w:rsidR="0049325F" w:rsidRPr="0049325F" w:rsidRDefault="0049325F" w:rsidP="0049325F">
      <w:pPr>
        <w:spacing w:after="0"/>
        <w:rPr>
          <w:b/>
        </w:rPr>
      </w:pPr>
      <w:r w:rsidRPr="0049325F">
        <w:rPr>
          <w:b/>
        </w:rPr>
        <w:t>Observations:</w:t>
      </w:r>
    </w:p>
    <w:p w14:paraId="037B7BFA" w14:textId="625F8245" w:rsidR="0049325F" w:rsidRPr="0049325F" w:rsidRDefault="0049325F" w:rsidP="001E6FF9">
      <w:pPr>
        <w:pStyle w:val="ListParagraph"/>
        <w:numPr>
          <w:ilvl w:val="0"/>
          <w:numId w:val="20"/>
        </w:numPr>
        <w:spacing w:after="0"/>
        <w:rPr>
          <w:b/>
        </w:rPr>
      </w:pPr>
      <w:r w:rsidRPr="0049325F">
        <w:rPr>
          <w:b/>
        </w:rPr>
        <w:t>For 6 MHz</w:t>
      </w:r>
      <w:r w:rsidR="002D7D4A">
        <w:rPr>
          <w:b/>
        </w:rPr>
        <w:t>, SSB position needs more study</w:t>
      </w:r>
      <w:r w:rsidRPr="0049325F">
        <w:rPr>
          <w:b/>
        </w:rPr>
        <w:t xml:space="preserve">: </w:t>
      </w:r>
    </w:p>
    <w:p w14:paraId="630D99EB" w14:textId="29F670C2" w:rsidR="0049325F" w:rsidRPr="0049325F" w:rsidRDefault="0049325F" w:rsidP="001E6FF9">
      <w:pPr>
        <w:pStyle w:val="ListParagraph"/>
        <w:numPr>
          <w:ilvl w:val="1"/>
          <w:numId w:val="20"/>
        </w:numPr>
        <w:spacing w:after="0"/>
        <w:rPr>
          <w:b/>
        </w:rPr>
      </w:pPr>
      <w:r w:rsidRPr="0049325F">
        <w:rPr>
          <w:b/>
        </w:rPr>
        <w:t>30 kHz RB solution results in same SU than 5MHz =</w:t>
      </w:r>
      <w:r w:rsidRPr="0049325F">
        <w:rPr>
          <w:b/>
          <w:lang w:val="en-CA"/>
        </w:rPr>
        <w:t>&gt; not useful</w:t>
      </w:r>
    </w:p>
    <w:p w14:paraId="33AE2704" w14:textId="77777777" w:rsidR="00614793" w:rsidRDefault="0049325F" w:rsidP="001E6FF9">
      <w:pPr>
        <w:pStyle w:val="ListParagraph"/>
        <w:numPr>
          <w:ilvl w:val="1"/>
          <w:numId w:val="20"/>
        </w:numPr>
        <w:spacing w:after="0"/>
        <w:rPr>
          <w:b/>
        </w:rPr>
      </w:pPr>
      <w:r w:rsidRPr="0049325F">
        <w:rPr>
          <w:b/>
        </w:rPr>
        <w:t>15 kHz RB solution</w:t>
      </w:r>
      <w:r w:rsidR="00614793">
        <w:rPr>
          <w:b/>
        </w:rPr>
        <w:t>:</w:t>
      </w:r>
    </w:p>
    <w:p w14:paraId="62ABFF37" w14:textId="1BE79CD0" w:rsidR="00BC409F" w:rsidRDefault="00BC409F" w:rsidP="001E6FF9">
      <w:pPr>
        <w:pStyle w:val="ListParagraph"/>
        <w:numPr>
          <w:ilvl w:val="2"/>
          <w:numId w:val="20"/>
        </w:numPr>
        <w:spacing w:after="0"/>
        <w:rPr>
          <w:b/>
        </w:rPr>
      </w:pPr>
      <w:r>
        <w:rPr>
          <w:b/>
        </w:rPr>
        <w:t>H</w:t>
      </w:r>
      <w:r w:rsidR="00614793">
        <w:rPr>
          <w:b/>
        </w:rPr>
        <w:t>as exactly</w:t>
      </w:r>
      <w:r>
        <w:rPr>
          <w:b/>
        </w:rPr>
        <w:t xml:space="preserve"> 20 RB overlap =&gt; need to fall exactly on 1.2MHz raster</w:t>
      </w:r>
    </w:p>
    <w:p w14:paraId="4A73A61B" w14:textId="03086196" w:rsidR="00BC409F" w:rsidRDefault="00BC409F" w:rsidP="001E6FF9">
      <w:pPr>
        <w:pStyle w:val="ListParagraph"/>
        <w:numPr>
          <w:ilvl w:val="2"/>
          <w:numId w:val="20"/>
        </w:numPr>
        <w:spacing w:after="0"/>
        <w:rPr>
          <w:b/>
        </w:rPr>
      </w:pPr>
      <w:r>
        <w:rPr>
          <w:b/>
        </w:rPr>
        <w:t>N</w:t>
      </w:r>
      <w:r w:rsidR="0049325F" w:rsidRPr="0049325F">
        <w:rPr>
          <w:b/>
        </w:rPr>
        <w:t>eeds a 50 kHz GB shift to meet 100 kHz raster</w:t>
      </w:r>
      <w:r w:rsidR="0049325F">
        <w:rPr>
          <w:b/>
        </w:rPr>
        <w:t xml:space="preserve"> and results in upper GB to</w:t>
      </w:r>
      <w:r w:rsidR="00614793">
        <w:rPr>
          <w:b/>
        </w:rPr>
        <w:t>o</w:t>
      </w:r>
      <w:r w:rsidR="0049325F">
        <w:rPr>
          <w:b/>
        </w:rPr>
        <w:t xml:space="preserve"> low </w:t>
      </w:r>
      <w:r w:rsidR="00614793">
        <w:rPr>
          <w:b/>
        </w:rPr>
        <w:t>to meet 10 MH</w:t>
      </w:r>
      <w:r>
        <w:rPr>
          <w:b/>
        </w:rPr>
        <w:t>z</w:t>
      </w:r>
      <w:r w:rsidR="00614793">
        <w:rPr>
          <w:b/>
        </w:rPr>
        <w:t xml:space="preserve"> </w:t>
      </w:r>
      <w:proofErr w:type="gramStart"/>
      <w:r w:rsidR="00614793">
        <w:rPr>
          <w:b/>
        </w:rPr>
        <w:t>GB.</w:t>
      </w:r>
      <w:proofErr w:type="gramEnd"/>
    </w:p>
    <w:p w14:paraId="5DEA6B08" w14:textId="61646415" w:rsidR="00526091" w:rsidRDefault="00526091" w:rsidP="001E6FF9">
      <w:pPr>
        <w:pStyle w:val="ListParagraph"/>
        <w:numPr>
          <w:ilvl w:val="2"/>
          <w:numId w:val="20"/>
        </w:numPr>
        <w:spacing w:after="0"/>
        <w:rPr>
          <w:b/>
        </w:rPr>
      </w:pPr>
      <w:r>
        <w:rPr>
          <w:b/>
        </w:rPr>
        <w:t>Meets 90% SU for 15 kHz</w:t>
      </w:r>
    </w:p>
    <w:p w14:paraId="07B35777" w14:textId="0155BCC4" w:rsidR="00526091" w:rsidRPr="0049325F" w:rsidRDefault="00526091" w:rsidP="001E6FF9">
      <w:pPr>
        <w:pStyle w:val="ListParagraph"/>
        <w:numPr>
          <w:ilvl w:val="0"/>
          <w:numId w:val="20"/>
        </w:numPr>
        <w:spacing w:after="0"/>
        <w:rPr>
          <w:b/>
        </w:rPr>
      </w:pPr>
      <w:r w:rsidRPr="0049325F">
        <w:rPr>
          <w:b/>
        </w:rPr>
        <w:t xml:space="preserve">For </w:t>
      </w:r>
      <w:r>
        <w:rPr>
          <w:b/>
        </w:rPr>
        <w:t>7</w:t>
      </w:r>
      <w:r w:rsidRPr="0049325F">
        <w:rPr>
          <w:b/>
        </w:rPr>
        <w:t xml:space="preserve"> MHz</w:t>
      </w:r>
      <w:r w:rsidR="002D7D4A">
        <w:rPr>
          <w:b/>
        </w:rPr>
        <w:t>, need to find a solution for partially overlapping SSB in time</w:t>
      </w:r>
      <w:r w:rsidRPr="0049325F">
        <w:rPr>
          <w:b/>
        </w:rPr>
        <w:t xml:space="preserve">: </w:t>
      </w:r>
    </w:p>
    <w:p w14:paraId="062F2F40" w14:textId="6701E4ED" w:rsidR="00526091" w:rsidRDefault="00526091" w:rsidP="001E6FF9">
      <w:pPr>
        <w:pStyle w:val="ListParagraph"/>
        <w:numPr>
          <w:ilvl w:val="1"/>
          <w:numId w:val="20"/>
        </w:numPr>
        <w:spacing w:after="0"/>
        <w:rPr>
          <w:b/>
        </w:rPr>
      </w:pPr>
      <w:r w:rsidRPr="0049325F">
        <w:rPr>
          <w:b/>
        </w:rPr>
        <w:t xml:space="preserve">30 kHz RB solution </w:t>
      </w:r>
      <w:r>
        <w:rPr>
          <w:b/>
        </w:rPr>
        <w:t>works for both 15 and 30 kHz</w:t>
      </w:r>
      <w:r w:rsidR="002D7D4A">
        <w:rPr>
          <w:b/>
        </w:rPr>
        <w:t xml:space="preserve"> and is the same,</w:t>
      </w:r>
      <w:r>
        <w:rPr>
          <w:b/>
        </w:rPr>
        <w:t xml:space="preserve"> but RB overlap is 15:</w:t>
      </w:r>
    </w:p>
    <w:p w14:paraId="3CD29CE1" w14:textId="3B0CD786" w:rsidR="00526091" w:rsidRDefault="00526091" w:rsidP="001E6FF9">
      <w:pPr>
        <w:pStyle w:val="ListParagraph"/>
        <w:numPr>
          <w:ilvl w:val="2"/>
          <w:numId w:val="20"/>
        </w:numPr>
        <w:spacing w:after="0"/>
        <w:rPr>
          <w:b/>
        </w:rPr>
      </w:pPr>
      <w:r>
        <w:rPr>
          <w:b/>
        </w:rPr>
        <w:t>Common and non-overlapping 15 KHz SSB not feasible</w:t>
      </w:r>
    </w:p>
    <w:p w14:paraId="76B4FD4D" w14:textId="01A53FC4" w:rsidR="00526091" w:rsidRDefault="00526091" w:rsidP="001E6FF9">
      <w:pPr>
        <w:pStyle w:val="ListParagraph"/>
        <w:numPr>
          <w:ilvl w:val="2"/>
          <w:numId w:val="20"/>
        </w:numPr>
        <w:spacing w:after="0"/>
        <w:rPr>
          <w:b/>
        </w:rPr>
      </w:pPr>
      <w:r>
        <w:rPr>
          <w:b/>
        </w:rPr>
        <w:t>Need to study the possibility of overlapping SSB in time and meeting 1.2MHz raster</w:t>
      </w:r>
    </w:p>
    <w:p w14:paraId="258C5259" w14:textId="62436374" w:rsidR="00526091" w:rsidRPr="0049325F" w:rsidRDefault="00526091" w:rsidP="001E6FF9">
      <w:pPr>
        <w:pStyle w:val="ListParagraph"/>
        <w:numPr>
          <w:ilvl w:val="2"/>
          <w:numId w:val="20"/>
        </w:numPr>
        <w:spacing w:after="0"/>
        <w:rPr>
          <w:b/>
        </w:rPr>
      </w:pPr>
      <w:r>
        <w:rPr>
          <w:b/>
        </w:rPr>
        <w:t>&gt; 90% SU for 15 kHz</w:t>
      </w:r>
    </w:p>
    <w:p w14:paraId="4B9E01AE" w14:textId="4C6FA120" w:rsidR="00526091" w:rsidRDefault="00526091" w:rsidP="001E6FF9">
      <w:pPr>
        <w:pStyle w:val="ListParagraph"/>
        <w:numPr>
          <w:ilvl w:val="0"/>
          <w:numId w:val="20"/>
        </w:numPr>
        <w:spacing w:after="0"/>
        <w:rPr>
          <w:b/>
        </w:rPr>
      </w:pPr>
      <w:r>
        <w:rPr>
          <w:b/>
        </w:rPr>
        <w:t>For 11 MHz</w:t>
      </w:r>
      <w:r w:rsidR="002D7D4A">
        <w:rPr>
          <w:b/>
        </w:rPr>
        <w:t xml:space="preserve">, only 15 kHz </w:t>
      </w:r>
      <w:r w:rsidR="002978A4">
        <w:rPr>
          <w:b/>
        </w:rPr>
        <w:t>SCS</w:t>
      </w:r>
      <w:r w:rsidR="002D7D4A">
        <w:rPr>
          <w:b/>
        </w:rPr>
        <w:t xml:space="preserve"> solution possible with some additional constraints</w:t>
      </w:r>
      <w:r>
        <w:rPr>
          <w:b/>
        </w:rPr>
        <w:t>:</w:t>
      </w:r>
    </w:p>
    <w:p w14:paraId="6E23FBEE" w14:textId="1CAD33B7" w:rsidR="00526091" w:rsidRPr="00526091" w:rsidRDefault="00526091" w:rsidP="001E6FF9">
      <w:pPr>
        <w:pStyle w:val="ListParagraph"/>
        <w:numPr>
          <w:ilvl w:val="1"/>
          <w:numId w:val="20"/>
        </w:numPr>
        <w:spacing w:after="0"/>
        <w:rPr>
          <w:b/>
        </w:rPr>
      </w:pPr>
      <w:r w:rsidRPr="0049325F">
        <w:rPr>
          <w:b/>
        </w:rPr>
        <w:t xml:space="preserve">30 kHz </w:t>
      </w:r>
      <w:r w:rsidR="002978A4">
        <w:rPr>
          <w:b/>
        </w:rPr>
        <w:t>SCS</w:t>
      </w:r>
      <w:r w:rsidRPr="0049325F">
        <w:rPr>
          <w:b/>
        </w:rPr>
        <w:t xml:space="preserve"> solution results in same SU than </w:t>
      </w:r>
      <w:r>
        <w:rPr>
          <w:b/>
        </w:rPr>
        <w:t>10</w:t>
      </w:r>
      <w:r w:rsidRPr="0049325F">
        <w:rPr>
          <w:b/>
        </w:rPr>
        <w:t>MHz =</w:t>
      </w:r>
      <w:r w:rsidRPr="0049325F">
        <w:rPr>
          <w:b/>
          <w:lang w:val="en-CA"/>
        </w:rPr>
        <w:t>&gt; not useful</w:t>
      </w:r>
    </w:p>
    <w:p w14:paraId="1E935A37" w14:textId="5D30D49B" w:rsidR="00526091" w:rsidRDefault="00526091" w:rsidP="001E6FF9">
      <w:pPr>
        <w:pStyle w:val="ListParagraph"/>
        <w:numPr>
          <w:ilvl w:val="1"/>
          <w:numId w:val="20"/>
        </w:numPr>
        <w:spacing w:after="0"/>
        <w:rPr>
          <w:b/>
        </w:rPr>
      </w:pPr>
      <w:r w:rsidRPr="0049325F">
        <w:rPr>
          <w:b/>
        </w:rPr>
        <w:t xml:space="preserve">15 kHz </w:t>
      </w:r>
      <w:r w:rsidR="002978A4">
        <w:rPr>
          <w:b/>
        </w:rPr>
        <w:t>SCS</w:t>
      </w:r>
      <w:r w:rsidRPr="0049325F">
        <w:rPr>
          <w:b/>
        </w:rPr>
        <w:t xml:space="preserve"> solution</w:t>
      </w:r>
      <w:r>
        <w:rPr>
          <w:b/>
        </w:rPr>
        <w:t>:</w:t>
      </w:r>
    </w:p>
    <w:p w14:paraId="569EA100" w14:textId="15F8A1F6" w:rsidR="00526091" w:rsidRDefault="00526091" w:rsidP="001E6FF9">
      <w:pPr>
        <w:pStyle w:val="ListParagraph"/>
        <w:numPr>
          <w:ilvl w:val="2"/>
          <w:numId w:val="20"/>
        </w:numPr>
        <w:spacing w:after="0"/>
        <w:rPr>
          <w:b/>
        </w:rPr>
      </w:pPr>
      <w:r>
        <w:rPr>
          <w:b/>
        </w:rPr>
        <w:t>Cannot work for 30kHz (half RB)</w:t>
      </w:r>
    </w:p>
    <w:p w14:paraId="4684FEEC" w14:textId="773490E7" w:rsidR="00526091" w:rsidRDefault="00526091" w:rsidP="001E6FF9">
      <w:pPr>
        <w:pStyle w:val="ListParagraph"/>
        <w:numPr>
          <w:ilvl w:val="2"/>
          <w:numId w:val="20"/>
        </w:numPr>
        <w:spacing w:after="0"/>
        <w:rPr>
          <w:b/>
        </w:rPr>
      </w:pPr>
      <w:r>
        <w:rPr>
          <w:b/>
        </w:rPr>
        <w:t>N</w:t>
      </w:r>
      <w:r w:rsidRPr="0049325F">
        <w:rPr>
          <w:b/>
        </w:rPr>
        <w:t>eeds a 50 kHz GB shift to meet 100 kHz raster</w:t>
      </w:r>
      <w:r>
        <w:rPr>
          <w:b/>
        </w:rPr>
        <w:t xml:space="preserve"> and results in upper GB too low for to meet 10 MHz GB</w:t>
      </w:r>
    </w:p>
    <w:p w14:paraId="36A7E0B6" w14:textId="34C8248A" w:rsidR="00526091" w:rsidRPr="00526091" w:rsidRDefault="00526091" w:rsidP="001E6FF9">
      <w:pPr>
        <w:pStyle w:val="ListParagraph"/>
        <w:numPr>
          <w:ilvl w:val="2"/>
          <w:numId w:val="20"/>
        </w:numPr>
        <w:spacing w:after="0"/>
        <w:rPr>
          <w:b/>
        </w:rPr>
      </w:pPr>
      <w:r>
        <w:rPr>
          <w:b/>
        </w:rPr>
        <w:t>&gt; 90% SU for 15 kHz</w:t>
      </w:r>
    </w:p>
    <w:p w14:paraId="29C36C1C" w14:textId="686EF7F4" w:rsidR="002D7D4A" w:rsidRDefault="002D7D4A" w:rsidP="001E6FF9">
      <w:pPr>
        <w:pStyle w:val="ListParagraph"/>
        <w:numPr>
          <w:ilvl w:val="0"/>
          <w:numId w:val="20"/>
        </w:numPr>
        <w:spacing w:after="0"/>
        <w:rPr>
          <w:b/>
        </w:rPr>
      </w:pPr>
      <w:r>
        <w:rPr>
          <w:b/>
        </w:rPr>
        <w:t>For 12 MHz, good overall 30 kHz solution:</w:t>
      </w:r>
    </w:p>
    <w:p w14:paraId="4B0A8884" w14:textId="506895F2" w:rsidR="00526091" w:rsidRDefault="002D7D4A" w:rsidP="001E6FF9">
      <w:pPr>
        <w:pStyle w:val="ListParagraph"/>
        <w:numPr>
          <w:ilvl w:val="1"/>
          <w:numId w:val="20"/>
        </w:numPr>
        <w:spacing w:after="0"/>
        <w:rPr>
          <w:b/>
        </w:rPr>
      </w:pPr>
      <w:r w:rsidRPr="0049325F">
        <w:rPr>
          <w:b/>
        </w:rPr>
        <w:t xml:space="preserve">30 kHz </w:t>
      </w:r>
      <w:r w:rsidR="002978A4">
        <w:rPr>
          <w:b/>
        </w:rPr>
        <w:t>SCS</w:t>
      </w:r>
      <w:r w:rsidRPr="0049325F">
        <w:rPr>
          <w:b/>
        </w:rPr>
        <w:t xml:space="preserve"> solution </w:t>
      </w:r>
      <w:r>
        <w:rPr>
          <w:b/>
        </w:rPr>
        <w:t>works for both 15 and 30 kHz and is close to the optimum interpolated result</w:t>
      </w:r>
    </w:p>
    <w:p w14:paraId="0C31DC3C" w14:textId="3824445D" w:rsidR="002D7D4A" w:rsidRDefault="002D7D4A" w:rsidP="001E6FF9">
      <w:pPr>
        <w:pStyle w:val="ListParagraph"/>
        <w:numPr>
          <w:ilvl w:val="1"/>
          <w:numId w:val="20"/>
        </w:numPr>
        <w:spacing w:after="0"/>
        <w:rPr>
          <w:b/>
        </w:rPr>
      </w:pPr>
      <w:r>
        <w:rPr>
          <w:b/>
        </w:rPr>
        <w:t>With 19 30 kHz RB overlap 30kHz SSB does not work but can use a common 15 kHz SSB as the overlap is more than 1.2MHz larger than 20 RB.</w:t>
      </w:r>
    </w:p>
    <w:p w14:paraId="20DF5898" w14:textId="54193B39" w:rsidR="002D7D4A" w:rsidRPr="002D7D4A" w:rsidRDefault="002D7D4A" w:rsidP="001E6FF9">
      <w:pPr>
        <w:pStyle w:val="ListParagraph"/>
        <w:numPr>
          <w:ilvl w:val="1"/>
          <w:numId w:val="20"/>
        </w:numPr>
        <w:spacing w:after="0"/>
        <w:rPr>
          <w:b/>
        </w:rPr>
      </w:pPr>
      <w:r>
        <w:rPr>
          <w:b/>
        </w:rPr>
        <w:t>&gt; 90% SU for 15 kHz</w:t>
      </w:r>
    </w:p>
    <w:p w14:paraId="10317E9C" w14:textId="6FD50F8D" w:rsidR="002D7D4A" w:rsidRDefault="002D7D4A" w:rsidP="001E6FF9">
      <w:pPr>
        <w:pStyle w:val="ListParagraph"/>
        <w:numPr>
          <w:ilvl w:val="0"/>
          <w:numId w:val="20"/>
        </w:numPr>
        <w:spacing w:after="0"/>
        <w:rPr>
          <w:b/>
        </w:rPr>
      </w:pPr>
      <w:r>
        <w:rPr>
          <w:b/>
        </w:rPr>
        <w:t>For 12.5 MHz, no better solution than 12 MHz =&gt; use 12 MHz:</w:t>
      </w:r>
    </w:p>
    <w:p w14:paraId="55D2EB9B" w14:textId="0644126B" w:rsidR="002D7D4A" w:rsidRDefault="002D7D4A" w:rsidP="001E6FF9">
      <w:pPr>
        <w:pStyle w:val="ListParagraph"/>
        <w:numPr>
          <w:ilvl w:val="1"/>
          <w:numId w:val="20"/>
        </w:numPr>
        <w:spacing w:after="0"/>
        <w:rPr>
          <w:b/>
        </w:rPr>
      </w:pPr>
      <w:r w:rsidRPr="0049325F">
        <w:rPr>
          <w:b/>
        </w:rPr>
        <w:t xml:space="preserve">30 kHz </w:t>
      </w:r>
      <w:r w:rsidR="002978A4">
        <w:rPr>
          <w:b/>
        </w:rPr>
        <w:t>SCS</w:t>
      </w:r>
      <w:r w:rsidRPr="0049325F">
        <w:rPr>
          <w:b/>
        </w:rPr>
        <w:t xml:space="preserve"> solution </w:t>
      </w:r>
      <w:r>
        <w:rPr>
          <w:b/>
        </w:rPr>
        <w:t>works for both 15 and 30 kHz and is the same than 12MHz</w:t>
      </w:r>
    </w:p>
    <w:p w14:paraId="17A57759" w14:textId="468F484B" w:rsidR="002D7D4A" w:rsidRPr="00526091" w:rsidRDefault="00F62618" w:rsidP="001E6FF9">
      <w:pPr>
        <w:pStyle w:val="ListParagraph"/>
        <w:numPr>
          <w:ilvl w:val="1"/>
          <w:numId w:val="20"/>
        </w:numPr>
        <w:spacing w:after="0"/>
        <w:rPr>
          <w:b/>
        </w:rPr>
      </w:pPr>
      <w:r>
        <w:rPr>
          <w:b/>
        </w:rPr>
        <w:t>&lt; 90% SU for 15 kHz</w:t>
      </w:r>
    </w:p>
    <w:p w14:paraId="6D327D0A" w14:textId="0476286E" w:rsidR="00F62618" w:rsidRDefault="00F62618" w:rsidP="001E6FF9">
      <w:pPr>
        <w:pStyle w:val="ListParagraph"/>
        <w:numPr>
          <w:ilvl w:val="0"/>
          <w:numId w:val="20"/>
        </w:numPr>
        <w:spacing w:after="0"/>
        <w:rPr>
          <w:b/>
        </w:rPr>
      </w:pPr>
      <w:r>
        <w:rPr>
          <w:b/>
        </w:rPr>
        <w:t>For 13 MHz, two possible solutions depending on 30 kHz RB needed or not:</w:t>
      </w:r>
    </w:p>
    <w:p w14:paraId="149AC2D7" w14:textId="460E7FBC" w:rsidR="002D7D4A" w:rsidRDefault="00F62618" w:rsidP="001E6FF9">
      <w:pPr>
        <w:pStyle w:val="ListParagraph"/>
        <w:numPr>
          <w:ilvl w:val="1"/>
          <w:numId w:val="20"/>
        </w:numPr>
        <w:spacing w:after="0"/>
        <w:rPr>
          <w:b/>
        </w:rPr>
      </w:pPr>
      <w:r>
        <w:rPr>
          <w:b/>
        </w:rPr>
        <w:t xml:space="preserve">If 30 kHz </w:t>
      </w:r>
      <w:r w:rsidR="002978A4">
        <w:rPr>
          <w:b/>
        </w:rPr>
        <w:t>SCS</w:t>
      </w:r>
      <w:r>
        <w:rPr>
          <w:b/>
        </w:rPr>
        <w:t xml:space="preserve"> needed then solution is the same than 12 MHz =&gt; use 12 MHz</w:t>
      </w:r>
    </w:p>
    <w:p w14:paraId="21581F3F" w14:textId="77777777" w:rsidR="00F62618" w:rsidRPr="00526091" w:rsidRDefault="00F62618" w:rsidP="001E6FF9">
      <w:pPr>
        <w:pStyle w:val="ListParagraph"/>
        <w:numPr>
          <w:ilvl w:val="2"/>
          <w:numId w:val="20"/>
        </w:numPr>
        <w:spacing w:after="0"/>
        <w:rPr>
          <w:b/>
        </w:rPr>
      </w:pPr>
      <w:r>
        <w:rPr>
          <w:b/>
        </w:rPr>
        <w:t>&lt; 90% SU for 15 kHz</w:t>
      </w:r>
    </w:p>
    <w:p w14:paraId="66798FC9" w14:textId="1AD6F633" w:rsidR="00F62618" w:rsidRDefault="00F62618" w:rsidP="001E6FF9">
      <w:pPr>
        <w:pStyle w:val="ListParagraph"/>
        <w:numPr>
          <w:ilvl w:val="1"/>
          <w:numId w:val="20"/>
        </w:numPr>
        <w:spacing w:after="0"/>
        <w:rPr>
          <w:b/>
        </w:rPr>
      </w:pPr>
      <w:r w:rsidRPr="00F62618">
        <w:rPr>
          <w:b/>
        </w:rPr>
        <w:t xml:space="preserve">If 30 kHz </w:t>
      </w:r>
      <w:r w:rsidR="002978A4">
        <w:rPr>
          <w:b/>
        </w:rPr>
        <w:t xml:space="preserve">SCS solution </w:t>
      </w:r>
      <w:r w:rsidRPr="00F62618">
        <w:rPr>
          <w:b/>
        </w:rPr>
        <w:t xml:space="preserve">is not </w:t>
      </w:r>
      <w:r>
        <w:rPr>
          <w:b/>
        </w:rPr>
        <w:t>needed then:</w:t>
      </w:r>
    </w:p>
    <w:p w14:paraId="572C723F" w14:textId="11DDFA65" w:rsidR="00F62618" w:rsidRDefault="00F62618" w:rsidP="001E6FF9">
      <w:pPr>
        <w:pStyle w:val="ListParagraph"/>
        <w:numPr>
          <w:ilvl w:val="2"/>
          <w:numId w:val="20"/>
        </w:numPr>
        <w:spacing w:after="0"/>
        <w:rPr>
          <w:b/>
        </w:rPr>
      </w:pPr>
      <w:r>
        <w:rPr>
          <w:b/>
        </w:rPr>
        <w:t>SU is very close to optimum based on interpolation and &gt; 90%</w:t>
      </w:r>
    </w:p>
    <w:p w14:paraId="0A9D89DE" w14:textId="3E662C25" w:rsidR="00F62618" w:rsidRDefault="00F62618" w:rsidP="001E6FF9">
      <w:pPr>
        <w:pStyle w:val="ListParagraph"/>
        <w:numPr>
          <w:ilvl w:val="0"/>
          <w:numId w:val="20"/>
        </w:numPr>
        <w:spacing w:after="0"/>
        <w:rPr>
          <w:b/>
        </w:rPr>
      </w:pPr>
      <w:r>
        <w:rPr>
          <w:b/>
        </w:rPr>
        <w:t xml:space="preserve">For 33 MHz, two possible solutions depending on </w:t>
      </w:r>
      <w:r w:rsidR="00875BA2">
        <w:rPr>
          <w:b/>
        </w:rPr>
        <w:t xml:space="preserve">whether </w:t>
      </w:r>
      <w:r>
        <w:rPr>
          <w:b/>
        </w:rPr>
        <w:t>30 kHz RB</w:t>
      </w:r>
      <w:r w:rsidR="00875BA2">
        <w:rPr>
          <w:b/>
        </w:rPr>
        <w:t xml:space="preserve"> is</w:t>
      </w:r>
      <w:r>
        <w:rPr>
          <w:b/>
        </w:rPr>
        <w:t xml:space="preserve"> needed or not:</w:t>
      </w:r>
    </w:p>
    <w:p w14:paraId="46B6EA45" w14:textId="3559227D" w:rsidR="004D080C" w:rsidRPr="00526091" w:rsidRDefault="004D080C" w:rsidP="001E6FF9">
      <w:pPr>
        <w:pStyle w:val="ListParagraph"/>
        <w:numPr>
          <w:ilvl w:val="1"/>
          <w:numId w:val="20"/>
        </w:numPr>
        <w:spacing w:after="0"/>
        <w:rPr>
          <w:b/>
        </w:rPr>
      </w:pPr>
      <w:r>
        <w:rPr>
          <w:b/>
        </w:rPr>
        <w:t xml:space="preserve">If 30 kHz </w:t>
      </w:r>
      <w:r w:rsidR="002978A4">
        <w:rPr>
          <w:b/>
        </w:rPr>
        <w:t>SCS</w:t>
      </w:r>
      <w:r>
        <w:rPr>
          <w:b/>
        </w:rPr>
        <w:t xml:space="preserve"> solution is </w:t>
      </w:r>
      <w:r w:rsidR="002978A4">
        <w:rPr>
          <w:b/>
        </w:rPr>
        <w:t xml:space="preserve">needed, </w:t>
      </w:r>
      <w:r>
        <w:rPr>
          <w:b/>
        </w:rPr>
        <w:t xml:space="preserve">valid for 15 and 30 kHz, has 18 RB less than optimum but still achieves &gt; 90% </w:t>
      </w:r>
      <w:r w:rsidR="002978A4">
        <w:rPr>
          <w:b/>
        </w:rPr>
        <w:t>SU for 15 and 30 kHz SCS</w:t>
      </w:r>
    </w:p>
    <w:p w14:paraId="4BEF86B7" w14:textId="45874959" w:rsidR="004D080C" w:rsidRDefault="002978A4" w:rsidP="001E6FF9">
      <w:pPr>
        <w:pStyle w:val="ListParagraph"/>
        <w:numPr>
          <w:ilvl w:val="1"/>
          <w:numId w:val="20"/>
        </w:numPr>
        <w:spacing w:after="0"/>
        <w:rPr>
          <w:b/>
        </w:rPr>
      </w:pPr>
      <w:r>
        <w:rPr>
          <w:b/>
        </w:rPr>
        <w:t>If 30 kHz SCS solution is needed, the 15kHz solution achieve a better SU but with only 5 more RBs</w:t>
      </w:r>
    </w:p>
    <w:p w14:paraId="7394789A" w14:textId="21E3A63C" w:rsidR="00050892" w:rsidRDefault="00050892" w:rsidP="001E6FF9">
      <w:pPr>
        <w:pStyle w:val="ListParagraph"/>
        <w:numPr>
          <w:ilvl w:val="1"/>
          <w:numId w:val="20"/>
        </w:numPr>
        <w:spacing w:after="0"/>
        <w:rPr>
          <w:b/>
        </w:rPr>
      </w:pPr>
      <w:r>
        <w:rPr>
          <w:b/>
        </w:rPr>
        <w:t>Note that 33MHz is not achievable for n28 anyhow due to duplexer restrictions</w:t>
      </w:r>
    </w:p>
    <w:p w14:paraId="3CE128FC" w14:textId="77777777" w:rsidR="002978A4" w:rsidRDefault="002978A4" w:rsidP="002978A4">
      <w:pPr>
        <w:spacing w:after="0"/>
        <w:rPr>
          <w:b/>
        </w:rPr>
      </w:pPr>
    </w:p>
    <w:p w14:paraId="24EE191A" w14:textId="44250E02" w:rsidR="002978A4" w:rsidRDefault="002978A4" w:rsidP="002978A4">
      <w:pPr>
        <w:spacing w:after="0"/>
      </w:pPr>
      <w:r w:rsidRPr="002978A4">
        <w:lastRenderedPageBreak/>
        <w:t>Given</w:t>
      </w:r>
      <w:r>
        <w:t xml:space="preserve"> this first order analysis, solutions that can achieve &gt;90% SU for 15 kHz and meet all constraints should be favored</w:t>
      </w:r>
      <w:r w:rsidR="00875BA2">
        <w:t xml:space="preserve">, </w:t>
      </w:r>
      <w:r>
        <w:t>thus the following proposal.</w:t>
      </w:r>
    </w:p>
    <w:p w14:paraId="39B7AEB6" w14:textId="77777777" w:rsidR="002978A4" w:rsidRDefault="002978A4" w:rsidP="002978A4">
      <w:pPr>
        <w:spacing w:after="0"/>
      </w:pPr>
    </w:p>
    <w:p w14:paraId="148AC5D5" w14:textId="7265338A" w:rsidR="00747B12" w:rsidRDefault="002978A4" w:rsidP="002978A4">
      <w:pPr>
        <w:spacing w:after="0"/>
        <w:rPr>
          <w:b/>
        </w:rPr>
      </w:pPr>
      <w:r w:rsidRPr="002978A4">
        <w:rPr>
          <w:b/>
        </w:rPr>
        <w:t xml:space="preserve">Proposal </w:t>
      </w:r>
      <w:r w:rsidR="003C0015">
        <w:rPr>
          <w:b/>
        </w:rPr>
        <w:t>2</w:t>
      </w:r>
      <w:r w:rsidRPr="002978A4">
        <w:rPr>
          <w:b/>
        </w:rPr>
        <w:t>:</w:t>
      </w:r>
      <w:r w:rsidR="00747B12">
        <w:rPr>
          <w:b/>
        </w:rPr>
        <w:t xml:space="preserve"> The solutions</w:t>
      </w:r>
      <w:r w:rsidR="00F8365E">
        <w:rPr>
          <w:b/>
        </w:rPr>
        <w:t xml:space="preserve"> in following Table</w:t>
      </w:r>
      <w:r w:rsidR="00747B12">
        <w:rPr>
          <w:b/>
        </w:rPr>
        <w:t xml:space="preserve"> are adopted </w:t>
      </w:r>
      <w:r w:rsidR="00E60AE9">
        <w:rPr>
          <w:b/>
        </w:rPr>
        <w:t>for further study</w:t>
      </w:r>
      <w:r w:rsidR="001679FE">
        <w:rPr>
          <w:b/>
        </w:rPr>
        <w:t>:</w:t>
      </w:r>
    </w:p>
    <w:tbl>
      <w:tblPr>
        <w:tblStyle w:val="TableGrid"/>
        <w:tblW w:w="9619" w:type="dxa"/>
        <w:jc w:val="center"/>
        <w:tblInd w:w="-551" w:type="dxa"/>
        <w:tblLook w:val="04A0" w:firstRow="1" w:lastRow="0" w:firstColumn="1" w:lastColumn="0" w:noHBand="0" w:noVBand="1"/>
      </w:tblPr>
      <w:tblGrid>
        <w:gridCol w:w="908"/>
        <w:gridCol w:w="1257"/>
        <w:gridCol w:w="1443"/>
        <w:gridCol w:w="1080"/>
        <w:gridCol w:w="3438"/>
        <w:gridCol w:w="1493"/>
      </w:tblGrid>
      <w:tr w:rsidR="00D378E8" w:rsidRPr="001679FE" w14:paraId="42AFF2B1" w14:textId="77777777" w:rsidTr="000F65A5">
        <w:trPr>
          <w:jc w:val="center"/>
        </w:trPr>
        <w:tc>
          <w:tcPr>
            <w:tcW w:w="908" w:type="dxa"/>
            <w:shd w:val="clear" w:color="auto" w:fill="F2F2F2" w:themeFill="background1" w:themeFillShade="F2"/>
            <w:vAlign w:val="center"/>
          </w:tcPr>
          <w:p w14:paraId="70C21D33" w14:textId="131B4E36" w:rsidR="001679FE" w:rsidRPr="001679FE" w:rsidRDefault="001679FE" w:rsidP="00A24A52">
            <w:pPr>
              <w:spacing w:after="0"/>
              <w:jc w:val="center"/>
              <w:rPr>
                <w:rFonts w:asciiTheme="minorHAnsi" w:hAnsiTheme="minorHAnsi"/>
                <w:b/>
              </w:rPr>
            </w:pPr>
            <w:r w:rsidRPr="001679FE">
              <w:rPr>
                <w:rFonts w:asciiTheme="minorHAnsi" w:hAnsiTheme="minorHAnsi"/>
                <w:b/>
              </w:rPr>
              <w:t>Target BW</w:t>
            </w:r>
          </w:p>
        </w:tc>
        <w:tc>
          <w:tcPr>
            <w:tcW w:w="1257" w:type="dxa"/>
            <w:shd w:val="clear" w:color="auto" w:fill="F2F2F2" w:themeFill="background1" w:themeFillShade="F2"/>
            <w:vAlign w:val="center"/>
          </w:tcPr>
          <w:p w14:paraId="61E7324C" w14:textId="6D6FE85E" w:rsidR="001679FE" w:rsidRPr="001679FE" w:rsidRDefault="001679FE" w:rsidP="00A24A52">
            <w:pPr>
              <w:spacing w:after="0"/>
              <w:jc w:val="center"/>
              <w:rPr>
                <w:rFonts w:asciiTheme="minorHAnsi" w:hAnsiTheme="minorHAnsi"/>
                <w:b/>
              </w:rPr>
            </w:pPr>
            <w:r w:rsidRPr="001679FE">
              <w:rPr>
                <w:rFonts w:asciiTheme="minorHAnsi" w:hAnsiTheme="minorHAnsi"/>
                <w:b/>
              </w:rPr>
              <w:t>SCS</w:t>
            </w:r>
          </w:p>
        </w:tc>
        <w:tc>
          <w:tcPr>
            <w:tcW w:w="1443" w:type="dxa"/>
            <w:shd w:val="clear" w:color="auto" w:fill="F2F2F2" w:themeFill="background1" w:themeFillShade="F2"/>
            <w:vAlign w:val="center"/>
          </w:tcPr>
          <w:p w14:paraId="77E88D40" w14:textId="77777777" w:rsidR="001679FE" w:rsidRDefault="001679FE" w:rsidP="00A24A52">
            <w:pPr>
              <w:spacing w:after="0"/>
              <w:jc w:val="center"/>
              <w:rPr>
                <w:rFonts w:asciiTheme="minorHAnsi" w:hAnsiTheme="minorHAnsi"/>
                <w:b/>
              </w:rPr>
            </w:pPr>
            <w:r w:rsidRPr="001679FE">
              <w:rPr>
                <w:rFonts w:asciiTheme="minorHAnsi" w:hAnsiTheme="minorHAnsi"/>
                <w:b/>
              </w:rPr>
              <w:t>UE CH BW /</w:t>
            </w:r>
          </w:p>
          <w:p w14:paraId="7D8188B7" w14:textId="7D0DEDA9" w:rsidR="001679FE" w:rsidRPr="001679FE" w:rsidRDefault="001679FE" w:rsidP="00A24A52">
            <w:pPr>
              <w:spacing w:after="0"/>
              <w:jc w:val="center"/>
              <w:rPr>
                <w:rFonts w:asciiTheme="minorHAnsi" w:hAnsiTheme="minorHAnsi"/>
                <w:b/>
              </w:rPr>
            </w:pPr>
            <w:r w:rsidRPr="001679FE">
              <w:rPr>
                <w:rFonts w:asciiTheme="minorHAnsi" w:hAnsiTheme="minorHAnsi"/>
                <w:b/>
              </w:rPr>
              <w:t>RB / SU</w:t>
            </w:r>
            <w:r>
              <w:rPr>
                <w:rFonts w:asciiTheme="minorHAnsi" w:hAnsiTheme="minorHAnsi"/>
                <w:b/>
              </w:rPr>
              <w:t>%</w:t>
            </w:r>
          </w:p>
        </w:tc>
        <w:tc>
          <w:tcPr>
            <w:tcW w:w="1080" w:type="dxa"/>
            <w:shd w:val="clear" w:color="auto" w:fill="F2F2F2" w:themeFill="background1" w:themeFillShade="F2"/>
            <w:vAlign w:val="center"/>
          </w:tcPr>
          <w:p w14:paraId="404EC777" w14:textId="77777777" w:rsidR="00D378E8" w:rsidRDefault="001679FE" w:rsidP="00D378E8">
            <w:pPr>
              <w:spacing w:after="0"/>
              <w:jc w:val="center"/>
              <w:rPr>
                <w:rFonts w:asciiTheme="minorHAnsi" w:hAnsiTheme="minorHAnsi"/>
                <w:b/>
              </w:rPr>
            </w:pPr>
            <w:r w:rsidRPr="001679FE">
              <w:rPr>
                <w:rFonts w:asciiTheme="minorHAnsi" w:hAnsiTheme="minorHAnsi"/>
                <w:b/>
              </w:rPr>
              <w:t xml:space="preserve">BS </w:t>
            </w:r>
            <w:r w:rsidR="00D378E8">
              <w:rPr>
                <w:rFonts w:asciiTheme="minorHAnsi" w:hAnsiTheme="minorHAnsi"/>
                <w:b/>
              </w:rPr>
              <w:t>RB</w:t>
            </w:r>
            <w:r>
              <w:rPr>
                <w:rFonts w:asciiTheme="minorHAnsi" w:hAnsiTheme="minorHAnsi"/>
                <w:b/>
              </w:rPr>
              <w:t xml:space="preserve"> /</w:t>
            </w:r>
            <w:r w:rsidR="00D378E8">
              <w:rPr>
                <w:rFonts w:asciiTheme="minorHAnsi" w:hAnsiTheme="minorHAnsi"/>
                <w:b/>
              </w:rPr>
              <w:t xml:space="preserve"> </w:t>
            </w:r>
          </w:p>
          <w:p w14:paraId="6D66BF07" w14:textId="2946FA39" w:rsidR="001679FE" w:rsidRPr="001679FE" w:rsidRDefault="00D378E8" w:rsidP="00D378E8">
            <w:pPr>
              <w:spacing w:after="0"/>
              <w:jc w:val="center"/>
              <w:rPr>
                <w:rFonts w:asciiTheme="minorHAnsi" w:hAnsiTheme="minorHAnsi"/>
                <w:b/>
              </w:rPr>
            </w:pPr>
            <w:r>
              <w:rPr>
                <w:rFonts w:asciiTheme="minorHAnsi" w:hAnsiTheme="minorHAnsi"/>
                <w:b/>
              </w:rPr>
              <w:t>SU</w:t>
            </w:r>
            <w:r w:rsidR="001679FE">
              <w:rPr>
                <w:rFonts w:asciiTheme="minorHAnsi" w:hAnsiTheme="minorHAnsi"/>
                <w:b/>
              </w:rPr>
              <w:t xml:space="preserve"> %</w:t>
            </w:r>
          </w:p>
        </w:tc>
        <w:tc>
          <w:tcPr>
            <w:tcW w:w="3438" w:type="dxa"/>
            <w:shd w:val="clear" w:color="auto" w:fill="F2F2F2" w:themeFill="background1" w:themeFillShade="F2"/>
            <w:vAlign w:val="center"/>
          </w:tcPr>
          <w:p w14:paraId="70ACCDC8" w14:textId="6EFC3DA8" w:rsidR="001679FE" w:rsidRPr="001679FE" w:rsidRDefault="001679FE" w:rsidP="00A24A52">
            <w:pPr>
              <w:spacing w:after="0"/>
              <w:jc w:val="center"/>
              <w:rPr>
                <w:rFonts w:asciiTheme="minorHAnsi" w:hAnsiTheme="minorHAnsi"/>
                <w:b/>
              </w:rPr>
            </w:pPr>
            <w:r w:rsidRPr="001679FE">
              <w:rPr>
                <w:rFonts w:asciiTheme="minorHAnsi" w:hAnsiTheme="minorHAnsi"/>
                <w:b/>
              </w:rPr>
              <w:t>SSB constraint</w:t>
            </w:r>
          </w:p>
        </w:tc>
        <w:tc>
          <w:tcPr>
            <w:tcW w:w="1493" w:type="dxa"/>
            <w:shd w:val="clear" w:color="auto" w:fill="F2F2F2" w:themeFill="background1" w:themeFillShade="F2"/>
            <w:vAlign w:val="center"/>
          </w:tcPr>
          <w:p w14:paraId="19BB54C6" w14:textId="5E24AEA2" w:rsidR="001679FE" w:rsidRPr="001679FE" w:rsidRDefault="001679FE" w:rsidP="00A24A52">
            <w:pPr>
              <w:spacing w:after="0"/>
              <w:jc w:val="center"/>
              <w:rPr>
                <w:rFonts w:asciiTheme="minorHAnsi" w:hAnsiTheme="minorHAnsi"/>
                <w:b/>
              </w:rPr>
            </w:pPr>
            <w:r w:rsidRPr="001679FE">
              <w:rPr>
                <w:rFonts w:asciiTheme="minorHAnsi" w:hAnsiTheme="minorHAnsi"/>
                <w:b/>
              </w:rPr>
              <w:t>other</w:t>
            </w:r>
          </w:p>
        </w:tc>
      </w:tr>
      <w:tr w:rsidR="00D378E8" w:rsidRPr="001679FE" w14:paraId="34A22D31" w14:textId="77777777" w:rsidTr="0066755F">
        <w:trPr>
          <w:jc w:val="center"/>
        </w:trPr>
        <w:tc>
          <w:tcPr>
            <w:tcW w:w="908" w:type="dxa"/>
            <w:vAlign w:val="center"/>
          </w:tcPr>
          <w:p w14:paraId="72FE4411" w14:textId="5DD63F9B" w:rsidR="001679FE" w:rsidRPr="001679FE" w:rsidRDefault="001679FE" w:rsidP="00133806">
            <w:pPr>
              <w:spacing w:after="0"/>
              <w:jc w:val="center"/>
              <w:rPr>
                <w:rFonts w:asciiTheme="minorHAnsi" w:hAnsiTheme="minorHAnsi"/>
                <w:b/>
              </w:rPr>
            </w:pPr>
            <w:r w:rsidRPr="001679FE">
              <w:rPr>
                <w:rFonts w:asciiTheme="minorHAnsi" w:hAnsiTheme="minorHAnsi"/>
                <w:b/>
              </w:rPr>
              <w:t>6 MHz</w:t>
            </w:r>
          </w:p>
        </w:tc>
        <w:tc>
          <w:tcPr>
            <w:tcW w:w="1257" w:type="dxa"/>
            <w:vAlign w:val="center"/>
          </w:tcPr>
          <w:p w14:paraId="1F86433A" w14:textId="65D737B6" w:rsidR="001679FE" w:rsidRPr="001679FE" w:rsidRDefault="001679FE" w:rsidP="00133806">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7CCDD611" w14:textId="64A702E1" w:rsidR="001679FE" w:rsidRPr="001679FE" w:rsidRDefault="001679FE" w:rsidP="00133806">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75%</w:t>
            </w:r>
          </w:p>
        </w:tc>
        <w:tc>
          <w:tcPr>
            <w:tcW w:w="1080" w:type="dxa"/>
            <w:vAlign w:val="center"/>
          </w:tcPr>
          <w:p w14:paraId="7F9A4DBF" w14:textId="7BA6976C" w:rsidR="001679FE" w:rsidRPr="001679FE" w:rsidRDefault="001679FE" w:rsidP="00133806">
            <w:pPr>
              <w:spacing w:after="0"/>
              <w:jc w:val="center"/>
              <w:rPr>
                <w:rFonts w:asciiTheme="minorHAnsi" w:hAnsiTheme="minorHAnsi"/>
                <w:b/>
              </w:rPr>
            </w:pPr>
            <w:r w:rsidRPr="001679FE">
              <w:rPr>
                <w:rFonts w:asciiTheme="minorHAnsi" w:hAnsiTheme="minorHAnsi"/>
                <w:b/>
              </w:rPr>
              <w:t>30</w:t>
            </w:r>
            <w:r>
              <w:rPr>
                <w:rFonts w:asciiTheme="minorHAnsi" w:hAnsiTheme="minorHAnsi"/>
                <w:b/>
              </w:rPr>
              <w:t xml:space="preserve"> / 90%</w:t>
            </w:r>
          </w:p>
        </w:tc>
        <w:tc>
          <w:tcPr>
            <w:tcW w:w="3438" w:type="dxa"/>
            <w:vAlign w:val="center"/>
          </w:tcPr>
          <w:p w14:paraId="4DA96FD2" w14:textId="6DE61922" w:rsidR="001679FE" w:rsidRDefault="00994254" w:rsidP="00133806">
            <w:pPr>
              <w:spacing w:after="0"/>
              <w:jc w:val="center"/>
              <w:rPr>
                <w:rFonts w:asciiTheme="minorHAnsi" w:hAnsiTheme="minorHAnsi"/>
                <w:b/>
              </w:rPr>
            </w:pPr>
            <w:r>
              <w:rPr>
                <w:rFonts w:asciiTheme="minorHAnsi" w:hAnsiTheme="minorHAnsi"/>
                <w:b/>
              </w:rPr>
              <w:t>15 kHz c</w:t>
            </w:r>
            <w:r w:rsidR="001679FE" w:rsidRPr="001679FE">
              <w:rPr>
                <w:rFonts w:asciiTheme="minorHAnsi" w:hAnsiTheme="minorHAnsi"/>
                <w:b/>
              </w:rPr>
              <w:t xml:space="preserve">ommon in </w:t>
            </w:r>
            <w:r w:rsidR="00A24A52">
              <w:rPr>
                <w:rFonts w:asciiTheme="minorHAnsi" w:hAnsiTheme="minorHAnsi"/>
                <w:b/>
              </w:rPr>
              <w:t xml:space="preserve">exact </w:t>
            </w:r>
            <w:r w:rsidR="001679FE" w:rsidRPr="001679FE">
              <w:rPr>
                <w:rFonts w:asciiTheme="minorHAnsi" w:hAnsiTheme="minorHAnsi"/>
                <w:b/>
              </w:rPr>
              <w:t>20RB overlap</w:t>
            </w:r>
          </w:p>
          <w:p w14:paraId="580A5D64" w14:textId="2F5F2158" w:rsidR="001679FE" w:rsidRPr="001679FE" w:rsidRDefault="001679FE" w:rsidP="00133806">
            <w:pPr>
              <w:spacing w:after="0"/>
              <w:jc w:val="center"/>
              <w:rPr>
                <w:rFonts w:asciiTheme="minorHAnsi" w:hAnsiTheme="minorHAnsi"/>
                <w:b/>
              </w:rPr>
            </w:pPr>
            <w:r>
              <w:rPr>
                <w:rFonts w:asciiTheme="minorHAnsi" w:hAnsiTheme="minorHAnsi"/>
                <w:b/>
              </w:rPr>
              <w:t>Need to be on SSB raster point</w:t>
            </w:r>
          </w:p>
        </w:tc>
        <w:tc>
          <w:tcPr>
            <w:tcW w:w="1493" w:type="dxa"/>
            <w:vAlign w:val="center"/>
          </w:tcPr>
          <w:p w14:paraId="5DA59717" w14:textId="4E3038BF" w:rsidR="001679FE" w:rsidRPr="001679FE" w:rsidRDefault="001679FE" w:rsidP="00133806">
            <w:pPr>
              <w:spacing w:after="0"/>
              <w:jc w:val="center"/>
              <w:rPr>
                <w:rFonts w:asciiTheme="minorHAnsi" w:hAnsiTheme="minorHAnsi"/>
                <w:b/>
              </w:rPr>
            </w:pPr>
            <w:r w:rsidRPr="001679FE">
              <w:rPr>
                <w:rFonts w:asciiTheme="minorHAnsi" w:hAnsiTheme="minorHAnsi"/>
                <w:b/>
              </w:rPr>
              <w:t>50kHz GB shift</w:t>
            </w:r>
          </w:p>
        </w:tc>
      </w:tr>
      <w:tr w:rsidR="00D378E8" w:rsidRPr="001679FE" w14:paraId="3AF7887C" w14:textId="77777777" w:rsidTr="0066755F">
        <w:trPr>
          <w:jc w:val="center"/>
        </w:trPr>
        <w:tc>
          <w:tcPr>
            <w:tcW w:w="908" w:type="dxa"/>
            <w:vAlign w:val="center"/>
          </w:tcPr>
          <w:p w14:paraId="4CAC707D" w14:textId="7F52F499" w:rsidR="001679FE" w:rsidRPr="001679FE" w:rsidRDefault="001679FE" w:rsidP="00133806">
            <w:pPr>
              <w:spacing w:after="0"/>
              <w:jc w:val="center"/>
              <w:rPr>
                <w:rFonts w:asciiTheme="minorHAnsi" w:hAnsiTheme="minorHAnsi"/>
                <w:b/>
              </w:rPr>
            </w:pPr>
            <w:r w:rsidRPr="001679FE">
              <w:rPr>
                <w:rFonts w:asciiTheme="minorHAnsi" w:hAnsiTheme="minorHAnsi"/>
                <w:b/>
              </w:rPr>
              <w:t>7 MHz</w:t>
            </w:r>
          </w:p>
        </w:tc>
        <w:tc>
          <w:tcPr>
            <w:tcW w:w="1257" w:type="dxa"/>
            <w:vAlign w:val="center"/>
          </w:tcPr>
          <w:p w14:paraId="3D0A8E59" w14:textId="77777777" w:rsidR="0066755F" w:rsidRDefault="0066755F" w:rsidP="0066755F">
            <w:pPr>
              <w:spacing w:after="0"/>
              <w:jc w:val="center"/>
              <w:rPr>
                <w:rFonts w:asciiTheme="minorHAnsi" w:hAnsiTheme="minorHAnsi"/>
                <w:b/>
              </w:rPr>
            </w:pPr>
            <w:r>
              <w:rPr>
                <w:rFonts w:asciiTheme="minorHAnsi" w:hAnsiTheme="minorHAnsi"/>
                <w:b/>
              </w:rPr>
              <w:t>15 kHz and</w:t>
            </w:r>
          </w:p>
          <w:p w14:paraId="0E645463" w14:textId="5903B5C3" w:rsidR="001679FE" w:rsidRPr="001679FE" w:rsidRDefault="0066755F" w:rsidP="0066755F">
            <w:pPr>
              <w:spacing w:after="0"/>
              <w:jc w:val="center"/>
              <w:rPr>
                <w:rFonts w:asciiTheme="minorHAnsi" w:hAnsiTheme="minorHAnsi"/>
                <w:b/>
              </w:rPr>
            </w:pPr>
            <w:r>
              <w:rPr>
                <w:rFonts w:asciiTheme="minorHAnsi" w:hAnsiTheme="minorHAnsi"/>
                <w:b/>
              </w:rPr>
              <w:t>30 kHz</w:t>
            </w:r>
          </w:p>
        </w:tc>
        <w:tc>
          <w:tcPr>
            <w:tcW w:w="1443" w:type="dxa"/>
            <w:vAlign w:val="center"/>
          </w:tcPr>
          <w:p w14:paraId="3A061FCC" w14:textId="091DD48D" w:rsidR="001679FE" w:rsidRPr="001679FE" w:rsidRDefault="001679FE" w:rsidP="00133806">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w:t>
            </w:r>
            <w:r w:rsidR="00133806">
              <w:rPr>
                <w:rFonts w:asciiTheme="minorHAnsi" w:hAnsiTheme="minorHAnsi"/>
                <w:b/>
              </w:rPr>
              <w:t>64</w:t>
            </w:r>
            <w:r>
              <w:rPr>
                <w:rFonts w:asciiTheme="minorHAnsi" w:hAnsiTheme="minorHAnsi"/>
                <w:b/>
              </w:rPr>
              <w:t>%</w:t>
            </w:r>
          </w:p>
        </w:tc>
        <w:tc>
          <w:tcPr>
            <w:tcW w:w="1080" w:type="dxa"/>
            <w:vAlign w:val="center"/>
          </w:tcPr>
          <w:p w14:paraId="17FEBA0A" w14:textId="7FE3C66B" w:rsidR="001679FE" w:rsidRPr="001679FE" w:rsidRDefault="001679FE" w:rsidP="00133806">
            <w:pPr>
              <w:spacing w:after="0"/>
              <w:jc w:val="center"/>
              <w:rPr>
                <w:rFonts w:asciiTheme="minorHAnsi" w:hAnsiTheme="minorHAnsi"/>
                <w:b/>
              </w:rPr>
            </w:pPr>
            <w:r>
              <w:rPr>
                <w:rFonts w:asciiTheme="minorHAnsi" w:hAnsiTheme="minorHAnsi"/>
                <w:b/>
              </w:rPr>
              <w:t>35 /</w:t>
            </w:r>
            <w:r w:rsidR="00133806">
              <w:rPr>
                <w:rFonts w:asciiTheme="minorHAnsi" w:hAnsiTheme="minorHAnsi"/>
                <w:b/>
              </w:rPr>
              <w:t xml:space="preserve"> 90%</w:t>
            </w:r>
          </w:p>
        </w:tc>
        <w:tc>
          <w:tcPr>
            <w:tcW w:w="3438" w:type="dxa"/>
            <w:vAlign w:val="center"/>
          </w:tcPr>
          <w:p w14:paraId="4418743E" w14:textId="63B10B5D" w:rsidR="001679FE" w:rsidRPr="001679FE" w:rsidRDefault="0066755F" w:rsidP="00133806">
            <w:pPr>
              <w:spacing w:after="0"/>
              <w:jc w:val="center"/>
              <w:rPr>
                <w:rFonts w:asciiTheme="minorHAnsi" w:hAnsiTheme="minorHAnsi"/>
                <w:b/>
              </w:rPr>
            </w:pPr>
            <w:r>
              <w:rPr>
                <w:rFonts w:asciiTheme="minorHAnsi" w:hAnsiTheme="minorHAnsi"/>
                <w:b/>
              </w:rPr>
              <w:t xml:space="preserve">15kHz </w:t>
            </w:r>
            <w:r w:rsidR="001679FE">
              <w:rPr>
                <w:rFonts w:asciiTheme="minorHAnsi" w:hAnsiTheme="minorHAnsi"/>
                <w:b/>
              </w:rPr>
              <w:t>Partial overlap</w:t>
            </w:r>
            <w:r>
              <w:rPr>
                <w:rFonts w:asciiTheme="minorHAnsi" w:hAnsiTheme="minorHAnsi"/>
                <w:b/>
              </w:rPr>
              <w:t xml:space="preserve"> only</w:t>
            </w:r>
            <w:r w:rsidR="00133806">
              <w:rPr>
                <w:rFonts w:asciiTheme="minorHAnsi" w:hAnsiTheme="minorHAnsi"/>
                <w:b/>
              </w:rPr>
              <w:t>, need to be staggered in time and SSB raster point</w:t>
            </w:r>
          </w:p>
        </w:tc>
        <w:tc>
          <w:tcPr>
            <w:tcW w:w="1493" w:type="dxa"/>
            <w:vAlign w:val="center"/>
          </w:tcPr>
          <w:p w14:paraId="2233DED0" w14:textId="22FA15F4" w:rsidR="001679FE" w:rsidRPr="001679FE" w:rsidRDefault="00133806" w:rsidP="00D378E8">
            <w:pPr>
              <w:spacing w:after="0"/>
              <w:jc w:val="center"/>
              <w:rPr>
                <w:rFonts w:asciiTheme="minorHAnsi" w:hAnsiTheme="minorHAnsi"/>
                <w:b/>
              </w:rPr>
            </w:pPr>
            <w:r>
              <w:rPr>
                <w:rFonts w:asciiTheme="minorHAnsi" w:hAnsiTheme="minorHAnsi"/>
                <w:b/>
              </w:rPr>
              <w:t>Lost BW due to SSB resources</w:t>
            </w:r>
          </w:p>
        </w:tc>
      </w:tr>
      <w:tr w:rsidR="00D378E8" w:rsidRPr="001679FE" w14:paraId="3E03AD54" w14:textId="77777777" w:rsidTr="0066755F">
        <w:trPr>
          <w:trHeight w:val="152"/>
          <w:jc w:val="center"/>
        </w:trPr>
        <w:tc>
          <w:tcPr>
            <w:tcW w:w="908" w:type="dxa"/>
            <w:vAlign w:val="center"/>
          </w:tcPr>
          <w:p w14:paraId="453BDC5B" w14:textId="064F788F" w:rsidR="001679FE" w:rsidRPr="001679FE" w:rsidRDefault="001679FE" w:rsidP="00133806">
            <w:pPr>
              <w:spacing w:after="0"/>
              <w:jc w:val="center"/>
              <w:rPr>
                <w:rFonts w:asciiTheme="minorHAnsi" w:hAnsiTheme="minorHAnsi"/>
                <w:b/>
              </w:rPr>
            </w:pPr>
            <w:r w:rsidRPr="001679FE">
              <w:rPr>
                <w:rFonts w:asciiTheme="minorHAnsi" w:hAnsiTheme="minorHAnsi"/>
                <w:b/>
              </w:rPr>
              <w:t>11 MHz</w:t>
            </w:r>
          </w:p>
        </w:tc>
        <w:tc>
          <w:tcPr>
            <w:tcW w:w="1257" w:type="dxa"/>
            <w:vAlign w:val="center"/>
          </w:tcPr>
          <w:p w14:paraId="24816AB3" w14:textId="0C6AC721" w:rsidR="001679FE" w:rsidRPr="001679FE" w:rsidRDefault="00133806" w:rsidP="00133806">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13E70E20" w14:textId="70BA98D0" w:rsidR="001679FE" w:rsidRPr="001679FE" w:rsidRDefault="00133806" w:rsidP="00133806">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85%</w:t>
            </w:r>
          </w:p>
        </w:tc>
        <w:tc>
          <w:tcPr>
            <w:tcW w:w="1080" w:type="dxa"/>
            <w:vAlign w:val="center"/>
          </w:tcPr>
          <w:p w14:paraId="2215A4D6" w14:textId="603FEF21" w:rsidR="001679FE" w:rsidRPr="001679FE" w:rsidRDefault="00133806" w:rsidP="00133806">
            <w:pPr>
              <w:spacing w:after="0"/>
              <w:jc w:val="center"/>
              <w:rPr>
                <w:rFonts w:asciiTheme="minorHAnsi" w:hAnsiTheme="minorHAnsi"/>
                <w:b/>
              </w:rPr>
            </w:pPr>
            <w:r>
              <w:rPr>
                <w:rFonts w:asciiTheme="minorHAnsi" w:hAnsiTheme="minorHAnsi"/>
                <w:b/>
              </w:rPr>
              <w:t>57 / 93%</w:t>
            </w:r>
          </w:p>
        </w:tc>
        <w:tc>
          <w:tcPr>
            <w:tcW w:w="3438" w:type="dxa"/>
            <w:vAlign w:val="center"/>
          </w:tcPr>
          <w:p w14:paraId="4EB92DE9" w14:textId="68B3D69F" w:rsidR="001679FE" w:rsidRPr="001679FE" w:rsidRDefault="00133806" w:rsidP="00133806">
            <w:pPr>
              <w:spacing w:after="0"/>
              <w:jc w:val="center"/>
              <w:rPr>
                <w:rFonts w:asciiTheme="minorHAnsi" w:hAnsiTheme="minorHAnsi"/>
                <w:b/>
              </w:rPr>
            </w:pPr>
            <w:r>
              <w:rPr>
                <w:rFonts w:asciiTheme="minorHAnsi" w:hAnsiTheme="minorHAnsi"/>
                <w:b/>
              </w:rPr>
              <w:t xml:space="preserve">Common </w:t>
            </w:r>
            <w:r w:rsidR="00A24A52">
              <w:rPr>
                <w:rFonts w:asciiTheme="minorHAnsi" w:hAnsiTheme="minorHAnsi"/>
                <w:b/>
              </w:rPr>
              <w:t xml:space="preserve">15 kHz </w:t>
            </w:r>
            <w:r>
              <w:rPr>
                <w:rFonts w:asciiTheme="minorHAnsi" w:hAnsiTheme="minorHAnsi"/>
                <w:b/>
              </w:rPr>
              <w:t>SSB</w:t>
            </w:r>
          </w:p>
        </w:tc>
        <w:tc>
          <w:tcPr>
            <w:tcW w:w="1493" w:type="dxa"/>
            <w:vAlign w:val="center"/>
          </w:tcPr>
          <w:p w14:paraId="33617CF6" w14:textId="6D1D4308" w:rsidR="001679FE" w:rsidRPr="001679FE" w:rsidRDefault="00D378E8" w:rsidP="00133806">
            <w:pPr>
              <w:spacing w:after="0"/>
              <w:jc w:val="center"/>
              <w:rPr>
                <w:rFonts w:asciiTheme="minorHAnsi" w:hAnsiTheme="minorHAnsi"/>
                <w:b/>
              </w:rPr>
            </w:pPr>
            <w:r w:rsidRPr="001679FE">
              <w:rPr>
                <w:rFonts w:asciiTheme="minorHAnsi" w:hAnsiTheme="minorHAnsi"/>
                <w:b/>
              </w:rPr>
              <w:t>50kHz GB shift</w:t>
            </w:r>
          </w:p>
        </w:tc>
      </w:tr>
      <w:tr w:rsidR="00D378E8" w:rsidRPr="001679FE" w14:paraId="0BA9FB53" w14:textId="77777777" w:rsidTr="0066755F">
        <w:trPr>
          <w:jc w:val="center"/>
        </w:trPr>
        <w:tc>
          <w:tcPr>
            <w:tcW w:w="908" w:type="dxa"/>
            <w:vAlign w:val="center"/>
          </w:tcPr>
          <w:p w14:paraId="2E1D3FB1" w14:textId="0C6F976E" w:rsidR="001679FE" w:rsidRPr="001679FE" w:rsidRDefault="001679FE" w:rsidP="00133806">
            <w:pPr>
              <w:spacing w:after="0"/>
              <w:jc w:val="center"/>
              <w:rPr>
                <w:rFonts w:asciiTheme="minorHAnsi" w:hAnsiTheme="minorHAnsi"/>
                <w:b/>
              </w:rPr>
            </w:pPr>
            <w:r w:rsidRPr="001679FE">
              <w:rPr>
                <w:rFonts w:asciiTheme="minorHAnsi" w:hAnsiTheme="minorHAnsi"/>
                <w:b/>
              </w:rPr>
              <w:t>12 MHz</w:t>
            </w:r>
          </w:p>
        </w:tc>
        <w:tc>
          <w:tcPr>
            <w:tcW w:w="1257" w:type="dxa"/>
            <w:vAlign w:val="center"/>
          </w:tcPr>
          <w:p w14:paraId="2FDAF6D4" w14:textId="77777777" w:rsidR="001679FE" w:rsidRDefault="00133806" w:rsidP="00133806">
            <w:pPr>
              <w:spacing w:after="0"/>
              <w:jc w:val="center"/>
              <w:rPr>
                <w:rFonts w:asciiTheme="minorHAnsi" w:hAnsiTheme="minorHAnsi"/>
                <w:b/>
              </w:rPr>
            </w:pPr>
            <w:r>
              <w:rPr>
                <w:rFonts w:asciiTheme="minorHAnsi" w:hAnsiTheme="minorHAnsi"/>
                <w:b/>
              </w:rPr>
              <w:t>15 kHz and</w:t>
            </w:r>
          </w:p>
          <w:p w14:paraId="33212A6A" w14:textId="4D292869" w:rsidR="00133806" w:rsidRPr="001679FE" w:rsidRDefault="00133806" w:rsidP="00133806">
            <w:pPr>
              <w:spacing w:after="0"/>
              <w:jc w:val="center"/>
              <w:rPr>
                <w:rFonts w:asciiTheme="minorHAnsi" w:hAnsiTheme="minorHAnsi"/>
                <w:b/>
              </w:rPr>
            </w:pPr>
            <w:r>
              <w:rPr>
                <w:rFonts w:asciiTheme="minorHAnsi" w:hAnsiTheme="minorHAnsi"/>
                <w:b/>
              </w:rPr>
              <w:t>30 kHz</w:t>
            </w:r>
          </w:p>
        </w:tc>
        <w:tc>
          <w:tcPr>
            <w:tcW w:w="1443" w:type="dxa"/>
            <w:vAlign w:val="center"/>
          </w:tcPr>
          <w:p w14:paraId="082FEE56" w14:textId="43560372" w:rsidR="001679FE" w:rsidRDefault="00133806" w:rsidP="00133806">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 xml:space="preserve">52 / </w:t>
            </w:r>
            <w:r w:rsidR="00A24A52">
              <w:rPr>
                <w:rFonts w:asciiTheme="minorHAnsi" w:hAnsiTheme="minorHAnsi"/>
                <w:b/>
              </w:rPr>
              <w:t>78</w:t>
            </w:r>
            <w:r>
              <w:rPr>
                <w:rFonts w:asciiTheme="minorHAnsi" w:hAnsiTheme="minorHAnsi"/>
                <w:b/>
              </w:rPr>
              <w:t>%</w:t>
            </w:r>
          </w:p>
          <w:p w14:paraId="1A64F86E" w14:textId="55CF0833" w:rsidR="00133806" w:rsidRPr="001679FE" w:rsidRDefault="00133806" w:rsidP="00133806">
            <w:pPr>
              <w:spacing w:after="0"/>
              <w:jc w:val="center"/>
              <w:rPr>
                <w:rFonts w:asciiTheme="minorHAnsi" w:hAnsiTheme="minorHAnsi"/>
                <w:b/>
              </w:rPr>
            </w:pPr>
            <w:r>
              <w:rPr>
                <w:rFonts w:asciiTheme="minorHAnsi" w:hAnsiTheme="minorHAnsi"/>
                <w:b/>
              </w:rPr>
              <w:t>10 / 24 /</w:t>
            </w:r>
            <w:r w:rsidR="00A24A52">
              <w:rPr>
                <w:rFonts w:asciiTheme="minorHAnsi" w:hAnsiTheme="minorHAnsi"/>
                <w:b/>
              </w:rPr>
              <w:t xml:space="preserve"> 72%</w:t>
            </w:r>
          </w:p>
        </w:tc>
        <w:tc>
          <w:tcPr>
            <w:tcW w:w="1080" w:type="dxa"/>
            <w:vAlign w:val="center"/>
          </w:tcPr>
          <w:p w14:paraId="1C3D7796" w14:textId="3E200C89" w:rsidR="00A24A52" w:rsidRDefault="00A24A52" w:rsidP="00A24A52">
            <w:pPr>
              <w:spacing w:after="0"/>
              <w:jc w:val="center"/>
              <w:rPr>
                <w:rFonts w:asciiTheme="minorHAnsi" w:hAnsiTheme="minorHAnsi"/>
                <w:b/>
              </w:rPr>
            </w:pPr>
            <w:r>
              <w:rPr>
                <w:rFonts w:asciiTheme="minorHAnsi" w:hAnsiTheme="minorHAnsi"/>
                <w:b/>
              </w:rPr>
              <w:t>62 / 93%</w:t>
            </w:r>
          </w:p>
          <w:p w14:paraId="2E9B5839" w14:textId="4CB3123C" w:rsidR="001679FE" w:rsidRPr="001679FE" w:rsidRDefault="00A24A52" w:rsidP="00A24A52">
            <w:pPr>
              <w:spacing w:after="0"/>
              <w:jc w:val="center"/>
              <w:rPr>
                <w:rFonts w:asciiTheme="minorHAnsi" w:hAnsiTheme="minorHAnsi"/>
                <w:b/>
              </w:rPr>
            </w:pPr>
            <w:r>
              <w:rPr>
                <w:rFonts w:asciiTheme="minorHAnsi" w:hAnsiTheme="minorHAnsi"/>
                <w:b/>
              </w:rPr>
              <w:t>29 / 87%</w:t>
            </w:r>
          </w:p>
        </w:tc>
        <w:tc>
          <w:tcPr>
            <w:tcW w:w="3438" w:type="dxa"/>
            <w:vAlign w:val="center"/>
          </w:tcPr>
          <w:p w14:paraId="2BCFE87A" w14:textId="7F408178" w:rsidR="001679FE" w:rsidRPr="001679FE" w:rsidRDefault="00A24A52" w:rsidP="00133806">
            <w:pPr>
              <w:spacing w:after="0"/>
              <w:jc w:val="center"/>
              <w:rPr>
                <w:rFonts w:asciiTheme="minorHAnsi" w:hAnsiTheme="minorHAnsi"/>
                <w:b/>
              </w:rPr>
            </w:pPr>
            <w:r>
              <w:rPr>
                <w:rFonts w:asciiTheme="minorHAnsi" w:hAnsiTheme="minorHAnsi"/>
                <w:b/>
              </w:rPr>
              <w:t>Common 15 kHz SSB</w:t>
            </w:r>
          </w:p>
        </w:tc>
        <w:tc>
          <w:tcPr>
            <w:tcW w:w="1493" w:type="dxa"/>
            <w:vAlign w:val="center"/>
          </w:tcPr>
          <w:p w14:paraId="18944865" w14:textId="6659214A" w:rsidR="001679FE" w:rsidRPr="001679FE" w:rsidRDefault="00E60AE9" w:rsidP="00133806">
            <w:pPr>
              <w:spacing w:after="0"/>
              <w:jc w:val="center"/>
              <w:rPr>
                <w:rFonts w:asciiTheme="minorHAnsi" w:hAnsiTheme="minorHAnsi"/>
                <w:b/>
              </w:rPr>
            </w:pPr>
            <w:r>
              <w:rPr>
                <w:rFonts w:asciiTheme="minorHAnsi" w:hAnsiTheme="minorHAnsi"/>
                <w:b/>
              </w:rPr>
              <w:t>none</w:t>
            </w:r>
          </w:p>
        </w:tc>
      </w:tr>
      <w:tr w:rsidR="00A24A52" w:rsidRPr="001679FE" w14:paraId="449EDF36" w14:textId="77777777" w:rsidTr="0066755F">
        <w:trPr>
          <w:jc w:val="center"/>
        </w:trPr>
        <w:tc>
          <w:tcPr>
            <w:tcW w:w="908" w:type="dxa"/>
            <w:vAlign w:val="center"/>
          </w:tcPr>
          <w:p w14:paraId="4A506A11" w14:textId="0381956B" w:rsidR="00A24A52" w:rsidRPr="001679FE" w:rsidRDefault="00A24A52" w:rsidP="00133806">
            <w:pPr>
              <w:spacing w:after="0"/>
              <w:jc w:val="center"/>
              <w:rPr>
                <w:rFonts w:asciiTheme="minorHAnsi" w:hAnsiTheme="minorHAnsi"/>
                <w:b/>
              </w:rPr>
            </w:pPr>
            <w:r w:rsidRPr="001679FE">
              <w:rPr>
                <w:rFonts w:asciiTheme="minorHAnsi" w:hAnsiTheme="minorHAnsi"/>
                <w:b/>
              </w:rPr>
              <w:t>12.5 MHz</w:t>
            </w:r>
          </w:p>
        </w:tc>
        <w:tc>
          <w:tcPr>
            <w:tcW w:w="1257" w:type="dxa"/>
            <w:shd w:val="clear" w:color="auto" w:fill="D9D9D9" w:themeFill="background1" w:themeFillShade="D9"/>
            <w:vAlign w:val="center"/>
          </w:tcPr>
          <w:p w14:paraId="0C2BA885" w14:textId="77777777" w:rsidR="00A24A52" w:rsidRDefault="00A24A52" w:rsidP="00A24A52">
            <w:pPr>
              <w:spacing w:after="0"/>
              <w:jc w:val="center"/>
              <w:rPr>
                <w:rFonts w:asciiTheme="minorHAnsi" w:hAnsiTheme="minorHAnsi"/>
                <w:b/>
              </w:rPr>
            </w:pPr>
            <w:r>
              <w:rPr>
                <w:rFonts w:asciiTheme="minorHAnsi" w:hAnsiTheme="minorHAnsi"/>
                <w:b/>
              </w:rPr>
              <w:t>15 kHz and</w:t>
            </w:r>
          </w:p>
          <w:p w14:paraId="0A01E938" w14:textId="01ECB988" w:rsidR="00A24A52" w:rsidRPr="001679FE" w:rsidRDefault="00A24A52" w:rsidP="00A24A52">
            <w:pPr>
              <w:spacing w:after="0"/>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0A74E813" w14:textId="5E867AF7" w:rsidR="00A24A52" w:rsidRDefault="00A24A52" w:rsidP="00A24A52">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75%</w:t>
            </w:r>
          </w:p>
          <w:p w14:paraId="065CB10F" w14:textId="6B33E900" w:rsidR="00A24A52" w:rsidRPr="001679FE" w:rsidRDefault="00A24A52" w:rsidP="00A24A52">
            <w:pPr>
              <w:spacing w:after="0"/>
              <w:jc w:val="center"/>
              <w:rPr>
                <w:rFonts w:asciiTheme="minorHAnsi" w:hAnsiTheme="minorHAnsi"/>
                <w:b/>
              </w:rPr>
            </w:pPr>
            <w:r>
              <w:rPr>
                <w:rFonts w:asciiTheme="minorHAnsi" w:hAnsiTheme="minorHAnsi"/>
                <w:b/>
              </w:rPr>
              <w:t>10 / 24 / 69%</w:t>
            </w:r>
          </w:p>
        </w:tc>
        <w:tc>
          <w:tcPr>
            <w:tcW w:w="1080" w:type="dxa"/>
            <w:shd w:val="clear" w:color="auto" w:fill="D9D9D9" w:themeFill="background1" w:themeFillShade="D9"/>
            <w:vAlign w:val="center"/>
          </w:tcPr>
          <w:p w14:paraId="5F659450" w14:textId="014FAE86" w:rsidR="00A24A52" w:rsidRDefault="00A24A52" w:rsidP="00A24A52">
            <w:pPr>
              <w:spacing w:after="0"/>
              <w:jc w:val="center"/>
              <w:rPr>
                <w:rFonts w:asciiTheme="minorHAnsi" w:hAnsiTheme="minorHAnsi"/>
                <w:b/>
              </w:rPr>
            </w:pPr>
            <w:r>
              <w:rPr>
                <w:rFonts w:asciiTheme="minorHAnsi" w:hAnsiTheme="minorHAnsi"/>
                <w:b/>
              </w:rPr>
              <w:t xml:space="preserve">62 / </w:t>
            </w:r>
            <w:r w:rsidR="00D378E8">
              <w:rPr>
                <w:rFonts w:asciiTheme="minorHAnsi" w:hAnsiTheme="minorHAnsi"/>
                <w:b/>
              </w:rPr>
              <w:t>89</w:t>
            </w:r>
            <w:r>
              <w:rPr>
                <w:rFonts w:asciiTheme="minorHAnsi" w:hAnsiTheme="minorHAnsi"/>
                <w:b/>
              </w:rPr>
              <w:t>%</w:t>
            </w:r>
          </w:p>
          <w:p w14:paraId="2D014A44" w14:textId="0CA3D9EA" w:rsidR="00A24A52" w:rsidRPr="001679FE" w:rsidRDefault="00A24A52" w:rsidP="00A24A52">
            <w:pPr>
              <w:spacing w:after="0"/>
              <w:jc w:val="center"/>
              <w:rPr>
                <w:rFonts w:asciiTheme="minorHAnsi" w:hAnsiTheme="minorHAnsi"/>
                <w:b/>
              </w:rPr>
            </w:pPr>
            <w:r>
              <w:rPr>
                <w:rFonts w:asciiTheme="minorHAnsi" w:hAnsiTheme="minorHAnsi"/>
                <w:b/>
              </w:rPr>
              <w:t xml:space="preserve">29 / </w:t>
            </w:r>
            <w:r w:rsidR="00D378E8">
              <w:rPr>
                <w:rFonts w:asciiTheme="minorHAnsi" w:hAnsiTheme="minorHAnsi"/>
                <w:b/>
              </w:rPr>
              <w:t>84</w:t>
            </w:r>
            <w:r>
              <w:rPr>
                <w:rFonts w:asciiTheme="minorHAnsi" w:hAnsiTheme="minorHAnsi"/>
                <w:b/>
              </w:rPr>
              <w:t>%</w:t>
            </w:r>
          </w:p>
        </w:tc>
        <w:tc>
          <w:tcPr>
            <w:tcW w:w="4931" w:type="dxa"/>
            <w:gridSpan w:val="2"/>
            <w:shd w:val="clear" w:color="auto" w:fill="D9D9D9" w:themeFill="background1" w:themeFillShade="D9"/>
            <w:vAlign w:val="center"/>
          </w:tcPr>
          <w:p w14:paraId="5CC9CBDE" w14:textId="62FB8766" w:rsidR="00A24A52" w:rsidRPr="001679FE" w:rsidRDefault="00A24A52" w:rsidP="00133806">
            <w:pPr>
              <w:spacing w:after="0"/>
              <w:jc w:val="center"/>
              <w:rPr>
                <w:rFonts w:asciiTheme="minorHAnsi" w:hAnsiTheme="minorHAnsi"/>
                <w:b/>
              </w:rPr>
            </w:pPr>
            <w:r>
              <w:rPr>
                <w:rFonts w:asciiTheme="minorHAnsi" w:hAnsiTheme="minorHAnsi"/>
                <w:b/>
              </w:rPr>
              <w:t>Use 12 MHz solution</w:t>
            </w:r>
          </w:p>
        </w:tc>
      </w:tr>
      <w:tr w:rsidR="00D378E8" w:rsidRPr="001679FE" w14:paraId="05625C10" w14:textId="77777777" w:rsidTr="0066755F">
        <w:trPr>
          <w:jc w:val="center"/>
        </w:trPr>
        <w:tc>
          <w:tcPr>
            <w:tcW w:w="908" w:type="dxa"/>
            <w:vMerge w:val="restart"/>
            <w:vAlign w:val="center"/>
          </w:tcPr>
          <w:p w14:paraId="1DE5F31C" w14:textId="399C3D71" w:rsidR="00D378E8" w:rsidRPr="001679FE" w:rsidRDefault="00D378E8" w:rsidP="00133806">
            <w:pPr>
              <w:spacing w:after="0"/>
              <w:jc w:val="center"/>
              <w:rPr>
                <w:rFonts w:asciiTheme="minorHAnsi" w:hAnsiTheme="minorHAnsi"/>
                <w:b/>
              </w:rPr>
            </w:pPr>
            <w:r w:rsidRPr="001679FE">
              <w:rPr>
                <w:rFonts w:asciiTheme="minorHAnsi" w:hAnsiTheme="minorHAnsi"/>
                <w:b/>
              </w:rPr>
              <w:t>13 MHz</w:t>
            </w:r>
          </w:p>
        </w:tc>
        <w:tc>
          <w:tcPr>
            <w:tcW w:w="1257" w:type="dxa"/>
            <w:shd w:val="clear" w:color="auto" w:fill="D9D9D9" w:themeFill="background1" w:themeFillShade="D9"/>
            <w:vAlign w:val="center"/>
          </w:tcPr>
          <w:p w14:paraId="19DFE64B" w14:textId="77777777" w:rsidR="00D378E8" w:rsidRDefault="00D378E8" w:rsidP="00A24A52">
            <w:pPr>
              <w:spacing w:after="0"/>
              <w:jc w:val="center"/>
              <w:rPr>
                <w:rFonts w:asciiTheme="minorHAnsi" w:hAnsiTheme="minorHAnsi"/>
                <w:b/>
              </w:rPr>
            </w:pPr>
            <w:r>
              <w:rPr>
                <w:rFonts w:asciiTheme="minorHAnsi" w:hAnsiTheme="minorHAnsi"/>
                <w:b/>
              </w:rPr>
              <w:t>15 kHz and</w:t>
            </w:r>
          </w:p>
          <w:p w14:paraId="19AC4082" w14:textId="3D9284F1" w:rsidR="00D378E8" w:rsidRPr="001679FE" w:rsidRDefault="00D378E8" w:rsidP="00A24A52">
            <w:pPr>
              <w:spacing w:after="0"/>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7AB6E2B9" w14:textId="772DA1D4" w:rsidR="00D378E8" w:rsidRDefault="00D378E8" w:rsidP="0048370C">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p w14:paraId="00336BB6" w14:textId="7F55E689" w:rsidR="00D378E8" w:rsidRPr="001679FE" w:rsidRDefault="00D378E8" w:rsidP="00D378E8">
            <w:pPr>
              <w:spacing w:after="0"/>
              <w:jc w:val="center"/>
              <w:rPr>
                <w:rFonts w:asciiTheme="minorHAnsi" w:hAnsiTheme="minorHAnsi"/>
                <w:b/>
              </w:rPr>
            </w:pPr>
            <w:r>
              <w:rPr>
                <w:rFonts w:asciiTheme="minorHAnsi" w:hAnsiTheme="minorHAnsi"/>
                <w:b/>
              </w:rPr>
              <w:t>10 / 24 / 67%</w:t>
            </w:r>
          </w:p>
        </w:tc>
        <w:tc>
          <w:tcPr>
            <w:tcW w:w="1080" w:type="dxa"/>
            <w:shd w:val="clear" w:color="auto" w:fill="D9D9D9" w:themeFill="background1" w:themeFillShade="D9"/>
            <w:vAlign w:val="center"/>
          </w:tcPr>
          <w:p w14:paraId="013F4FED" w14:textId="6F4AE78B" w:rsidR="00D378E8" w:rsidRDefault="00D378E8" w:rsidP="0048370C">
            <w:pPr>
              <w:spacing w:after="0"/>
              <w:jc w:val="center"/>
              <w:rPr>
                <w:rFonts w:asciiTheme="minorHAnsi" w:hAnsiTheme="minorHAnsi"/>
                <w:b/>
              </w:rPr>
            </w:pPr>
            <w:r>
              <w:rPr>
                <w:rFonts w:asciiTheme="minorHAnsi" w:hAnsiTheme="minorHAnsi"/>
                <w:b/>
              </w:rPr>
              <w:t>62 / 86%</w:t>
            </w:r>
          </w:p>
          <w:p w14:paraId="4FB7C63C" w14:textId="02ABAEB5" w:rsidR="00D378E8" w:rsidRPr="001679FE" w:rsidRDefault="00D378E8" w:rsidP="00D378E8">
            <w:pPr>
              <w:spacing w:after="0"/>
              <w:jc w:val="center"/>
              <w:rPr>
                <w:rFonts w:asciiTheme="minorHAnsi" w:hAnsiTheme="minorHAnsi"/>
                <w:b/>
              </w:rPr>
            </w:pPr>
            <w:r>
              <w:rPr>
                <w:rFonts w:asciiTheme="minorHAnsi" w:hAnsiTheme="minorHAnsi"/>
                <w:b/>
              </w:rPr>
              <w:t>29 / 80%</w:t>
            </w:r>
          </w:p>
        </w:tc>
        <w:tc>
          <w:tcPr>
            <w:tcW w:w="4931" w:type="dxa"/>
            <w:gridSpan w:val="2"/>
            <w:shd w:val="clear" w:color="auto" w:fill="D9D9D9" w:themeFill="background1" w:themeFillShade="D9"/>
            <w:vAlign w:val="center"/>
          </w:tcPr>
          <w:p w14:paraId="301A8B65" w14:textId="2B158493" w:rsidR="00D378E8" w:rsidRPr="001679FE" w:rsidRDefault="00D378E8" w:rsidP="00133806">
            <w:pPr>
              <w:spacing w:after="0"/>
              <w:jc w:val="center"/>
              <w:rPr>
                <w:rFonts w:asciiTheme="minorHAnsi" w:hAnsiTheme="minorHAnsi"/>
                <w:b/>
              </w:rPr>
            </w:pPr>
            <w:r>
              <w:rPr>
                <w:rFonts w:asciiTheme="minorHAnsi" w:hAnsiTheme="minorHAnsi"/>
                <w:b/>
              </w:rPr>
              <w:t>Use 12 MHz solution</w:t>
            </w:r>
          </w:p>
        </w:tc>
      </w:tr>
      <w:tr w:rsidR="00D378E8" w:rsidRPr="001679FE" w14:paraId="156B93DD" w14:textId="77777777" w:rsidTr="0066755F">
        <w:trPr>
          <w:jc w:val="center"/>
        </w:trPr>
        <w:tc>
          <w:tcPr>
            <w:tcW w:w="908" w:type="dxa"/>
            <w:vMerge/>
            <w:vAlign w:val="center"/>
          </w:tcPr>
          <w:p w14:paraId="29729866" w14:textId="77777777" w:rsidR="00D378E8" w:rsidRPr="001679FE" w:rsidRDefault="00D378E8" w:rsidP="00133806">
            <w:pPr>
              <w:spacing w:after="0"/>
              <w:jc w:val="center"/>
              <w:rPr>
                <w:rFonts w:asciiTheme="minorHAnsi" w:hAnsiTheme="minorHAnsi"/>
                <w:b/>
              </w:rPr>
            </w:pPr>
          </w:p>
        </w:tc>
        <w:tc>
          <w:tcPr>
            <w:tcW w:w="1257" w:type="dxa"/>
            <w:vAlign w:val="center"/>
          </w:tcPr>
          <w:p w14:paraId="2C4D3894" w14:textId="47062043" w:rsidR="00D378E8" w:rsidRPr="001679FE" w:rsidRDefault="00D378E8" w:rsidP="00133806">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29805019" w14:textId="4EAEF5B0" w:rsidR="00D378E8" w:rsidRPr="001679FE" w:rsidRDefault="00D378E8" w:rsidP="00D378E8">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tc>
        <w:tc>
          <w:tcPr>
            <w:tcW w:w="1080" w:type="dxa"/>
            <w:vAlign w:val="center"/>
          </w:tcPr>
          <w:p w14:paraId="3A8D89C0" w14:textId="0B1E1E21" w:rsidR="00D378E8" w:rsidRPr="001679FE" w:rsidRDefault="00D378E8" w:rsidP="00D378E8">
            <w:pPr>
              <w:spacing w:after="0"/>
              <w:jc w:val="center"/>
              <w:rPr>
                <w:rFonts w:asciiTheme="minorHAnsi" w:hAnsiTheme="minorHAnsi"/>
                <w:b/>
              </w:rPr>
            </w:pPr>
            <w:r>
              <w:rPr>
                <w:rFonts w:asciiTheme="minorHAnsi" w:hAnsiTheme="minorHAnsi"/>
                <w:b/>
              </w:rPr>
              <w:t>67 / 93%</w:t>
            </w:r>
          </w:p>
        </w:tc>
        <w:tc>
          <w:tcPr>
            <w:tcW w:w="3438" w:type="dxa"/>
            <w:vAlign w:val="center"/>
          </w:tcPr>
          <w:p w14:paraId="62EA6D34" w14:textId="06B6E9C2" w:rsidR="00D378E8" w:rsidRPr="001679FE" w:rsidRDefault="00D378E8" w:rsidP="00133806">
            <w:pPr>
              <w:spacing w:after="0"/>
              <w:jc w:val="center"/>
              <w:rPr>
                <w:rFonts w:asciiTheme="minorHAnsi" w:hAnsiTheme="minorHAnsi"/>
                <w:b/>
              </w:rPr>
            </w:pPr>
            <w:r>
              <w:rPr>
                <w:rFonts w:asciiTheme="minorHAnsi" w:hAnsiTheme="minorHAnsi"/>
                <w:b/>
              </w:rPr>
              <w:t>Common 15 kHz SSB</w:t>
            </w:r>
          </w:p>
        </w:tc>
        <w:tc>
          <w:tcPr>
            <w:tcW w:w="1493" w:type="dxa"/>
            <w:vAlign w:val="center"/>
          </w:tcPr>
          <w:p w14:paraId="566C57A7" w14:textId="16A16CF7" w:rsidR="00D378E8" w:rsidRPr="001679FE" w:rsidRDefault="00D378E8" w:rsidP="00133806">
            <w:pPr>
              <w:spacing w:after="0"/>
              <w:jc w:val="center"/>
              <w:rPr>
                <w:rFonts w:asciiTheme="minorHAnsi" w:hAnsiTheme="minorHAnsi"/>
                <w:b/>
              </w:rPr>
            </w:pPr>
            <w:r w:rsidRPr="001679FE">
              <w:rPr>
                <w:rFonts w:asciiTheme="minorHAnsi" w:hAnsiTheme="minorHAnsi"/>
                <w:b/>
              </w:rPr>
              <w:t>50kHz GB shift</w:t>
            </w:r>
          </w:p>
        </w:tc>
      </w:tr>
      <w:tr w:rsidR="00D378E8" w:rsidRPr="001679FE" w14:paraId="24C4F53B" w14:textId="77777777" w:rsidTr="0066755F">
        <w:trPr>
          <w:trHeight w:val="498"/>
          <w:jc w:val="center"/>
        </w:trPr>
        <w:tc>
          <w:tcPr>
            <w:tcW w:w="908" w:type="dxa"/>
            <w:vMerge w:val="restart"/>
            <w:vAlign w:val="center"/>
          </w:tcPr>
          <w:p w14:paraId="5B1431DE" w14:textId="39EDF88F" w:rsidR="00D378E8" w:rsidRPr="001679FE" w:rsidRDefault="00D378E8" w:rsidP="00133806">
            <w:pPr>
              <w:spacing w:after="0"/>
              <w:jc w:val="center"/>
              <w:rPr>
                <w:rFonts w:asciiTheme="minorHAnsi" w:hAnsiTheme="minorHAnsi"/>
                <w:b/>
              </w:rPr>
            </w:pPr>
            <w:r w:rsidRPr="001679FE">
              <w:rPr>
                <w:rFonts w:asciiTheme="minorHAnsi" w:hAnsiTheme="minorHAnsi"/>
                <w:b/>
              </w:rPr>
              <w:t>33 MHz</w:t>
            </w:r>
          </w:p>
        </w:tc>
        <w:tc>
          <w:tcPr>
            <w:tcW w:w="1257" w:type="dxa"/>
            <w:vAlign w:val="center"/>
          </w:tcPr>
          <w:p w14:paraId="0BF5518C" w14:textId="77777777" w:rsidR="00D378E8" w:rsidRDefault="00D378E8" w:rsidP="00D378E8">
            <w:pPr>
              <w:spacing w:after="0"/>
              <w:jc w:val="center"/>
              <w:rPr>
                <w:rFonts w:asciiTheme="minorHAnsi" w:hAnsiTheme="minorHAnsi"/>
                <w:b/>
              </w:rPr>
            </w:pPr>
            <w:r>
              <w:rPr>
                <w:rFonts w:asciiTheme="minorHAnsi" w:hAnsiTheme="minorHAnsi"/>
                <w:b/>
              </w:rPr>
              <w:t>15 kHz and</w:t>
            </w:r>
          </w:p>
          <w:p w14:paraId="30C9EE69" w14:textId="5D462560" w:rsidR="00D378E8" w:rsidRPr="001679FE" w:rsidRDefault="00D378E8" w:rsidP="00D378E8">
            <w:pPr>
              <w:spacing w:after="0"/>
              <w:jc w:val="center"/>
              <w:rPr>
                <w:rFonts w:asciiTheme="minorHAnsi" w:hAnsiTheme="minorHAnsi"/>
                <w:b/>
              </w:rPr>
            </w:pPr>
            <w:r>
              <w:rPr>
                <w:rFonts w:asciiTheme="minorHAnsi" w:hAnsiTheme="minorHAnsi"/>
                <w:b/>
              </w:rPr>
              <w:t>30 kHz</w:t>
            </w:r>
          </w:p>
        </w:tc>
        <w:tc>
          <w:tcPr>
            <w:tcW w:w="1443" w:type="dxa"/>
            <w:vAlign w:val="center"/>
          </w:tcPr>
          <w:p w14:paraId="1BE3075A" w14:textId="1F1D944C" w:rsidR="00D378E8" w:rsidRDefault="00D378E8" w:rsidP="00D378E8">
            <w:pPr>
              <w:spacing w:after="0"/>
              <w:jc w:val="center"/>
              <w:rPr>
                <w:rFonts w:asciiTheme="minorHAnsi" w:hAnsiTheme="minorHAnsi"/>
                <w:b/>
              </w:rPr>
            </w:pPr>
            <w:r>
              <w:rPr>
                <w:rFonts w:asciiTheme="minorHAnsi" w:hAnsiTheme="minorHAnsi"/>
                <w:b/>
              </w:rPr>
              <w:t xml:space="preserve">30 </w:t>
            </w:r>
            <w:r w:rsidRPr="001679FE">
              <w:rPr>
                <w:rFonts w:asciiTheme="minorHAnsi" w:hAnsiTheme="minorHAnsi"/>
                <w:b/>
              </w:rPr>
              <w:t xml:space="preserve">/ </w:t>
            </w:r>
            <w:r>
              <w:rPr>
                <w:rFonts w:asciiTheme="minorHAnsi" w:hAnsiTheme="minorHAnsi"/>
                <w:b/>
              </w:rPr>
              <w:t>160 / 87%</w:t>
            </w:r>
          </w:p>
          <w:p w14:paraId="4DCC070A" w14:textId="36EE4A35" w:rsidR="00D378E8" w:rsidRPr="001679FE" w:rsidRDefault="00D378E8" w:rsidP="00D378E8">
            <w:pPr>
              <w:spacing w:after="0"/>
              <w:jc w:val="center"/>
              <w:rPr>
                <w:rFonts w:asciiTheme="minorHAnsi" w:hAnsiTheme="minorHAnsi"/>
                <w:b/>
              </w:rPr>
            </w:pPr>
            <w:r>
              <w:rPr>
                <w:rFonts w:asciiTheme="minorHAnsi" w:hAnsiTheme="minorHAnsi"/>
                <w:b/>
              </w:rPr>
              <w:t>30 / 78 / 85%</w:t>
            </w:r>
          </w:p>
        </w:tc>
        <w:tc>
          <w:tcPr>
            <w:tcW w:w="1080" w:type="dxa"/>
            <w:vAlign w:val="center"/>
          </w:tcPr>
          <w:p w14:paraId="4EC4F539" w14:textId="21E0CC29" w:rsidR="00D378E8" w:rsidRDefault="00E60AE9" w:rsidP="00D378E8">
            <w:pPr>
              <w:spacing w:after="0"/>
              <w:jc w:val="center"/>
              <w:rPr>
                <w:rFonts w:asciiTheme="minorHAnsi" w:hAnsiTheme="minorHAnsi"/>
                <w:b/>
              </w:rPr>
            </w:pPr>
            <w:r>
              <w:rPr>
                <w:rFonts w:asciiTheme="minorHAnsi" w:hAnsiTheme="minorHAnsi"/>
                <w:b/>
              </w:rPr>
              <w:t>170</w:t>
            </w:r>
            <w:r w:rsidR="00D378E8">
              <w:rPr>
                <w:rFonts w:asciiTheme="minorHAnsi" w:hAnsiTheme="minorHAnsi"/>
                <w:b/>
              </w:rPr>
              <w:t xml:space="preserve"> / </w:t>
            </w:r>
            <w:r>
              <w:rPr>
                <w:rFonts w:asciiTheme="minorHAnsi" w:hAnsiTheme="minorHAnsi"/>
                <w:b/>
              </w:rPr>
              <w:t>93</w:t>
            </w:r>
            <w:r w:rsidR="00D378E8">
              <w:rPr>
                <w:rFonts w:asciiTheme="minorHAnsi" w:hAnsiTheme="minorHAnsi"/>
                <w:b/>
              </w:rPr>
              <w:t>%</w:t>
            </w:r>
          </w:p>
          <w:p w14:paraId="2736DCC2" w14:textId="05754045" w:rsidR="00D378E8" w:rsidRPr="001679FE" w:rsidRDefault="00E60AE9" w:rsidP="00E60AE9">
            <w:pPr>
              <w:spacing w:after="0"/>
              <w:jc w:val="center"/>
              <w:rPr>
                <w:rFonts w:asciiTheme="minorHAnsi" w:hAnsiTheme="minorHAnsi"/>
                <w:b/>
              </w:rPr>
            </w:pPr>
            <w:r>
              <w:rPr>
                <w:rFonts w:asciiTheme="minorHAnsi" w:hAnsiTheme="minorHAnsi"/>
                <w:b/>
              </w:rPr>
              <w:t>83</w:t>
            </w:r>
            <w:r w:rsidR="00D378E8">
              <w:rPr>
                <w:rFonts w:asciiTheme="minorHAnsi" w:hAnsiTheme="minorHAnsi"/>
                <w:b/>
              </w:rPr>
              <w:t xml:space="preserve"> / </w:t>
            </w:r>
            <w:r>
              <w:rPr>
                <w:rFonts w:asciiTheme="minorHAnsi" w:hAnsiTheme="minorHAnsi"/>
                <w:b/>
              </w:rPr>
              <w:t>91</w:t>
            </w:r>
            <w:r w:rsidR="00D378E8">
              <w:rPr>
                <w:rFonts w:asciiTheme="minorHAnsi" w:hAnsiTheme="minorHAnsi"/>
                <w:b/>
              </w:rPr>
              <w:t>%</w:t>
            </w:r>
          </w:p>
        </w:tc>
        <w:tc>
          <w:tcPr>
            <w:tcW w:w="3438" w:type="dxa"/>
            <w:vAlign w:val="center"/>
          </w:tcPr>
          <w:p w14:paraId="7EBFB4F2" w14:textId="561084CB" w:rsidR="00D378E8" w:rsidRPr="001679FE" w:rsidRDefault="00E60AE9" w:rsidP="00133806">
            <w:pPr>
              <w:spacing w:after="0"/>
              <w:jc w:val="center"/>
              <w:rPr>
                <w:rFonts w:asciiTheme="minorHAnsi" w:hAnsiTheme="minorHAnsi"/>
                <w:b/>
              </w:rPr>
            </w:pPr>
            <w:r>
              <w:rPr>
                <w:rFonts w:asciiTheme="minorHAnsi" w:hAnsiTheme="minorHAnsi"/>
                <w:b/>
              </w:rPr>
              <w:t>Common 15 kHz SSB</w:t>
            </w:r>
          </w:p>
        </w:tc>
        <w:tc>
          <w:tcPr>
            <w:tcW w:w="1493" w:type="dxa"/>
            <w:vAlign w:val="center"/>
          </w:tcPr>
          <w:p w14:paraId="1B8DAA24" w14:textId="7CB6D83C" w:rsidR="00D378E8" w:rsidRPr="001679FE" w:rsidRDefault="00875BA2" w:rsidP="00133806">
            <w:pPr>
              <w:spacing w:after="0"/>
              <w:jc w:val="center"/>
              <w:rPr>
                <w:rFonts w:asciiTheme="minorHAnsi" w:hAnsiTheme="minorHAnsi"/>
                <w:b/>
              </w:rPr>
            </w:pPr>
            <w:r>
              <w:rPr>
                <w:rFonts w:asciiTheme="minorHAnsi" w:hAnsiTheme="minorHAnsi"/>
                <w:b/>
              </w:rPr>
              <w:t>Not for n28</w:t>
            </w:r>
          </w:p>
        </w:tc>
      </w:tr>
      <w:tr w:rsidR="00D378E8" w:rsidRPr="001679FE" w14:paraId="4ACA6973" w14:textId="77777777" w:rsidTr="0066755F">
        <w:trPr>
          <w:jc w:val="center"/>
        </w:trPr>
        <w:tc>
          <w:tcPr>
            <w:tcW w:w="908" w:type="dxa"/>
            <w:vMerge/>
            <w:vAlign w:val="center"/>
          </w:tcPr>
          <w:p w14:paraId="736CE3B6" w14:textId="77777777" w:rsidR="00D378E8" w:rsidRPr="001679FE" w:rsidRDefault="00D378E8" w:rsidP="00133806">
            <w:pPr>
              <w:spacing w:after="0"/>
              <w:jc w:val="center"/>
              <w:rPr>
                <w:rFonts w:asciiTheme="minorHAnsi" w:hAnsiTheme="minorHAnsi"/>
                <w:b/>
              </w:rPr>
            </w:pPr>
          </w:p>
        </w:tc>
        <w:tc>
          <w:tcPr>
            <w:tcW w:w="1257" w:type="dxa"/>
            <w:vAlign w:val="center"/>
          </w:tcPr>
          <w:p w14:paraId="3368B514" w14:textId="37BAEF74" w:rsidR="00D378E8" w:rsidRPr="001679FE" w:rsidRDefault="00D378E8" w:rsidP="00133806">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52F792C3" w14:textId="475F248A" w:rsidR="00D378E8" w:rsidRPr="001679FE" w:rsidRDefault="00D378E8" w:rsidP="00D378E8">
            <w:pPr>
              <w:spacing w:after="0"/>
              <w:jc w:val="center"/>
              <w:rPr>
                <w:rFonts w:asciiTheme="minorHAnsi" w:hAnsiTheme="minorHAnsi"/>
                <w:b/>
              </w:rPr>
            </w:pPr>
            <w:r>
              <w:rPr>
                <w:rFonts w:asciiTheme="minorHAnsi" w:hAnsiTheme="minorHAnsi"/>
                <w:b/>
              </w:rPr>
              <w:t xml:space="preserve">30 </w:t>
            </w:r>
            <w:r w:rsidRPr="001679FE">
              <w:rPr>
                <w:rFonts w:asciiTheme="minorHAnsi" w:hAnsiTheme="minorHAnsi"/>
                <w:b/>
              </w:rPr>
              <w:t xml:space="preserve">/ </w:t>
            </w:r>
            <w:r>
              <w:rPr>
                <w:rFonts w:asciiTheme="minorHAnsi" w:hAnsiTheme="minorHAnsi"/>
                <w:b/>
              </w:rPr>
              <w:t>160 / 87%</w:t>
            </w:r>
          </w:p>
        </w:tc>
        <w:tc>
          <w:tcPr>
            <w:tcW w:w="1080" w:type="dxa"/>
            <w:vAlign w:val="center"/>
          </w:tcPr>
          <w:p w14:paraId="7EC61C27" w14:textId="0ED49DB6" w:rsidR="00D378E8" w:rsidRPr="001679FE" w:rsidRDefault="00E60AE9" w:rsidP="00E60AE9">
            <w:pPr>
              <w:spacing w:after="0"/>
              <w:jc w:val="center"/>
              <w:rPr>
                <w:rFonts w:asciiTheme="minorHAnsi" w:hAnsiTheme="minorHAnsi"/>
                <w:b/>
              </w:rPr>
            </w:pPr>
            <w:r>
              <w:rPr>
                <w:rFonts w:asciiTheme="minorHAnsi" w:hAnsiTheme="minorHAnsi"/>
                <w:b/>
              </w:rPr>
              <w:t>175 / 96%</w:t>
            </w:r>
          </w:p>
        </w:tc>
        <w:tc>
          <w:tcPr>
            <w:tcW w:w="3438" w:type="dxa"/>
            <w:vAlign w:val="center"/>
          </w:tcPr>
          <w:p w14:paraId="1132F1CB" w14:textId="4E9C92B4" w:rsidR="00D378E8" w:rsidRPr="001679FE" w:rsidRDefault="00D378E8" w:rsidP="00133806">
            <w:pPr>
              <w:spacing w:after="0"/>
              <w:jc w:val="center"/>
              <w:rPr>
                <w:rFonts w:asciiTheme="minorHAnsi" w:hAnsiTheme="minorHAnsi"/>
                <w:b/>
              </w:rPr>
            </w:pPr>
            <w:r>
              <w:rPr>
                <w:rFonts w:asciiTheme="minorHAnsi" w:hAnsiTheme="minorHAnsi"/>
                <w:b/>
              </w:rPr>
              <w:t>Common 15 kHz SSB</w:t>
            </w:r>
          </w:p>
        </w:tc>
        <w:tc>
          <w:tcPr>
            <w:tcW w:w="1493" w:type="dxa"/>
            <w:vAlign w:val="center"/>
          </w:tcPr>
          <w:p w14:paraId="6A72A254" w14:textId="67B4D882" w:rsidR="00D378E8" w:rsidRPr="001679FE" w:rsidRDefault="00D378E8" w:rsidP="00133806">
            <w:pPr>
              <w:spacing w:after="0"/>
              <w:jc w:val="center"/>
              <w:rPr>
                <w:rFonts w:asciiTheme="minorHAnsi" w:hAnsiTheme="minorHAnsi"/>
                <w:b/>
              </w:rPr>
            </w:pPr>
            <w:r w:rsidRPr="001679FE">
              <w:rPr>
                <w:rFonts w:asciiTheme="minorHAnsi" w:hAnsiTheme="minorHAnsi"/>
                <w:b/>
              </w:rPr>
              <w:t>50kHz GB shift</w:t>
            </w:r>
          </w:p>
        </w:tc>
      </w:tr>
    </w:tbl>
    <w:p w14:paraId="404066E4" w14:textId="77777777" w:rsidR="001679FE" w:rsidRDefault="001679FE" w:rsidP="002978A4">
      <w:pPr>
        <w:spacing w:after="0"/>
        <w:rPr>
          <w:b/>
        </w:rPr>
      </w:pPr>
    </w:p>
    <w:p w14:paraId="76E93036" w14:textId="4258E775" w:rsidR="000F65A5" w:rsidRDefault="00E60AE9" w:rsidP="0066755F">
      <w:pPr>
        <w:spacing w:after="0"/>
        <w:jc w:val="both"/>
      </w:pPr>
      <w:r w:rsidRPr="00E60AE9">
        <w:t>As described in the above proposal,</w:t>
      </w:r>
      <w:r>
        <w:t xml:space="preserve"> there are further aspects to be studied especially for SSB design for 6 and 7 MHz cases. The 6 MHz </w:t>
      </w:r>
      <w:proofErr w:type="gramStart"/>
      <w:r w:rsidR="00083ACD">
        <w:t xml:space="preserve">case </w:t>
      </w:r>
      <w:r>
        <w:t>has a possibility for common SSB and not suffer</w:t>
      </w:r>
      <w:proofErr w:type="gramEnd"/>
      <w:r>
        <w:t xml:space="preserve"> from </w:t>
      </w:r>
      <w:r w:rsidR="0066755F">
        <w:t>additional unused SSB resources for partially overlapped SSB staggered in time that is required for the 7 MHz case</w:t>
      </w:r>
      <w:r w:rsidR="00083ACD">
        <w:t>,</w:t>
      </w:r>
      <w:r w:rsidR="0066755F">
        <w:t xml:space="preserve"> provided an adequate SSB raster point can be found. Depending on </w:t>
      </w:r>
      <w:r w:rsidR="00083ACD">
        <w:t xml:space="preserve">the </w:t>
      </w:r>
      <w:r w:rsidR="0066755F">
        <w:t>cases</w:t>
      </w:r>
      <w:r w:rsidR="00083ACD">
        <w:t>,</w:t>
      </w:r>
      <w:r w:rsidR="0066755F">
        <w:t xml:space="preserve"> SSB raster points are distant by </w:t>
      </w:r>
      <w:r w:rsidR="00620055">
        <w:t>Nx1.2</w:t>
      </w:r>
      <w:r w:rsidR="00083ACD">
        <w:t xml:space="preserve"> +/- 0.1 M</w:t>
      </w:r>
      <w:r w:rsidR="00620055">
        <w:t xml:space="preserve">Hz so a detailed study of the BS </w:t>
      </w:r>
      <w:r w:rsidR="00083ACD">
        <w:t xml:space="preserve">and UE </w:t>
      </w:r>
      <w:r w:rsidR="00620055">
        <w:t>channel</w:t>
      </w:r>
      <w:r w:rsidR="00083ACD">
        <w:t>s</w:t>
      </w:r>
      <w:r w:rsidR="00620055">
        <w:t xml:space="preserve"> placement is needed within the band to know if there are solution</w:t>
      </w:r>
      <w:r w:rsidR="00083ACD">
        <w:t>s</w:t>
      </w:r>
      <w:r w:rsidR="00620055">
        <w:t xml:space="preserve"> for the SSB placement. </w:t>
      </w:r>
    </w:p>
    <w:p w14:paraId="69504ED3" w14:textId="77777777" w:rsidR="000F65A5" w:rsidRDefault="000F65A5" w:rsidP="0066755F">
      <w:pPr>
        <w:spacing w:after="0"/>
        <w:jc w:val="both"/>
      </w:pPr>
    </w:p>
    <w:p w14:paraId="45914632" w14:textId="77777777" w:rsidR="000F65A5" w:rsidRDefault="00620055" w:rsidP="0066755F">
      <w:pPr>
        <w:spacing w:after="0"/>
        <w:jc w:val="both"/>
      </w:pPr>
      <w:r>
        <w:t>The 6 MHz 15 kHz SCS and the 7 MHz 15 and 30 kHz SCS cases are illustrated in Figure 2</w:t>
      </w:r>
      <w:r w:rsidR="000F65A5">
        <w:t>:</w:t>
      </w:r>
    </w:p>
    <w:p w14:paraId="26ED591A" w14:textId="67B44699" w:rsidR="00E60AE9" w:rsidRDefault="000F65A5" w:rsidP="001E6FF9">
      <w:pPr>
        <w:pStyle w:val="ListParagraph"/>
        <w:numPr>
          <w:ilvl w:val="0"/>
          <w:numId w:val="21"/>
        </w:numPr>
        <w:spacing w:after="0"/>
        <w:jc w:val="both"/>
      </w:pPr>
      <w:r>
        <w:t>At the top of the figure</w:t>
      </w:r>
      <w:r w:rsidR="00083ACD">
        <w:t>,</w:t>
      </w:r>
      <w:r>
        <w:t xml:space="preserve"> the different frequency constraints with 100 kHz carrier raster, 1.2 MHz SSB raster, LCM(15,100) kHz, LCM(30,100) kHz </w:t>
      </w:r>
      <w:r w:rsidR="00F870C8">
        <w:t>shifts are provided</w:t>
      </w:r>
    </w:p>
    <w:p w14:paraId="01EC68A4" w14:textId="34193E45" w:rsidR="00F870C8" w:rsidRDefault="00F870C8" w:rsidP="001E6FF9">
      <w:pPr>
        <w:pStyle w:val="ListParagraph"/>
        <w:numPr>
          <w:ilvl w:val="0"/>
          <w:numId w:val="21"/>
        </w:numPr>
        <w:spacing w:after="0"/>
        <w:jc w:val="both"/>
      </w:pPr>
      <w:r>
        <w:t>UE1, UE2 and BS RB design and related carrier position are illustrated:</w:t>
      </w:r>
    </w:p>
    <w:p w14:paraId="2F13F2C0" w14:textId="77777777" w:rsidR="00F870C8" w:rsidRDefault="00F870C8" w:rsidP="001E6FF9">
      <w:pPr>
        <w:pStyle w:val="ListParagraph"/>
        <w:numPr>
          <w:ilvl w:val="1"/>
          <w:numId w:val="21"/>
        </w:numPr>
        <w:spacing w:after="0"/>
        <w:jc w:val="both"/>
      </w:pPr>
      <w:r>
        <w:t>6 MHz with 15 kHz SCS RBs and common SSB RBs (orange)</w:t>
      </w:r>
    </w:p>
    <w:p w14:paraId="0B749E46" w14:textId="2B548B17" w:rsidR="00F870C8" w:rsidRDefault="00F870C8" w:rsidP="001E6FF9">
      <w:pPr>
        <w:pStyle w:val="ListParagraph"/>
        <w:numPr>
          <w:ilvl w:val="1"/>
          <w:numId w:val="21"/>
        </w:numPr>
        <w:spacing w:after="0"/>
        <w:jc w:val="both"/>
      </w:pPr>
      <w:r>
        <w:t>7 MHz with 15 kHz and 30 kHz SCS RBs with overlapped SSBs (yellow and red)</w:t>
      </w:r>
    </w:p>
    <w:p w14:paraId="1C49730E" w14:textId="77777777" w:rsidR="0066755F" w:rsidRDefault="0066755F" w:rsidP="002978A4">
      <w:pPr>
        <w:spacing w:after="0"/>
      </w:pPr>
    </w:p>
    <w:p w14:paraId="612676E9" w14:textId="77777777" w:rsidR="000F65A5" w:rsidRDefault="00620055" w:rsidP="000F65A5">
      <w:pPr>
        <w:keepNext/>
        <w:spacing w:after="0"/>
      </w:pPr>
      <w:r w:rsidRPr="00620055">
        <w:rPr>
          <w:noProof/>
        </w:rPr>
        <w:drawing>
          <wp:inline distT="0" distB="0" distL="0" distR="0" wp14:anchorId="5175DEDC" wp14:editId="4B070321">
            <wp:extent cx="6243277" cy="19050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43277" cy="1905000"/>
                    </a:xfrm>
                    <a:prstGeom prst="rect">
                      <a:avLst/>
                    </a:prstGeom>
                    <a:noFill/>
                    <a:ln>
                      <a:noFill/>
                    </a:ln>
                  </pic:spPr>
                </pic:pic>
              </a:graphicData>
            </a:graphic>
          </wp:inline>
        </w:drawing>
      </w:r>
    </w:p>
    <w:p w14:paraId="36704FAD" w14:textId="23A23C4A" w:rsidR="00620055" w:rsidRDefault="000F65A5" w:rsidP="000F65A5">
      <w:pPr>
        <w:pStyle w:val="Caption"/>
        <w:jc w:val="center"/>
      </w:pPr>
      <w:r>
        <w:t xml:space="preserve">Figure </w:t>
      </w:r>
      <w:fldSimple w:instr=" SEQ Figure \* ARABIC ">
        <w:r>
          <w:rPr>
            <w:noProof/>
          </w:rPr>
          <w:t>2</w:t>
        </w:r>
      </w:fldSimple>
      <w:r>
        <w:t>: 6 and 7MHz UE and BS RB design</w:t>
      </w:r>
    </w:p>
    <w:p w14:paraId="6F8EE756" w14:textId="181A2456" w:rsidR="00994254" w:rsidRDefault="00994254" w:rsidP="002C62F8">
      <w:pPr>
        <w:jc w:val="both"/>
      </w:pPr>
      <w:r>
        <w:t xml:space="preserve">For 6 MHz, the common SSB (illustrated) is in the exact 20RB overlap and thus the center of the SSB should be aligned with the center of the BS RBs while the UE carriers need to be on the 100 kHz </w:t>
      </w:r>
      <w:r w:rsidR="00801F06">
        <w:t>raster. In case there is no solution for this, two overlapping SSBs staggered in time like for 7 MH</w:t>
      </w:r>
      <w:r w:rsidR="00083ACD">
        <w:t>z</w:t>
      </w:r>
      <w:r w:rsidR="00801F06">
        <w:t xml:space="preserve"> should be </w:t>
      </w:r>
      <w:r w:rsidR="00083ACD">
        <w:t>studied</w:t>
      </w:r>
      <w:r w:rsidR="00801F06">
        <w:t xml:space="preserve"> and the overlap is 10 to 19 RBs</w:t>
      </w:r>
    </w:p>
    <w:p w14:paraId="77B4AE0A" w14:textId="13A47E3F" w:rsidR="00994254" w:rsidRDefault="00994254" w:rsidP="002C62F8">
      <w:pPr>
        <w:spacing w:after="0"/>
        <w:jc w:val="both"/>
      </w:pPr>
      <w:r>
        <w:t>For 7 MHz, separate SSB are needed as the maximum overlap is 15 RB and</w:t>
      </w:r>
      <w:r w:rsidR="00083ACD">
        <w:t xml:space="preserve"> </w:t>
      </w:r>
      <w:r>
        <w:t xml:space="preserve">thus </w:t>
      </w:r>
      <w:r w:rsidR="00083ACD">
        <w:t xml:space="preserve">SSBs </w:t>
      </w:r>
      <w:r>
        <w:t>need to be staggered in time</w:t>
      </w:r>
      <w:r w:rsidR="00083ACD">
        <w:t>, t</w:t>
      </w:r>
      <w:r>
        <w:t>he minimum SSB overlap is 5RB (illustrated). This offers a few solutions to find the two SSB raster points but the distance needs to be a multiple of 180 kHz</w:t>
      </w:r>
    </w:p>
    <w:p w14:paraId="7CC375D4" w14:textId="77777777" w:rsidR="00994254" w:rsidRDefault="00994254" w:rsidP="002978A4">
      <w:pPr>
        <w:spacing w:after="0"/>
        <w:rPr>
          <w:b/>
        </w:rPr>
      </w:pPr>
    </w:p>
    <w:p w14:paraId="0E05D144" w14:textId="6D10A1CC" w:rsidR="000F65A5" w:rsidRDefault="000F65A5" w:rsidP="002978A4">
      <w:pPr>
        <w:spacing w:after="0"/>
        <w:rPr>
          <w:b/>
        </w:rPr>
      </w:pPr>
      <w:r>
        <w:rPr>
          <w:b/>
        </w:rPr>
        <w:lastRenderedPageBreak/>
        <w:t>Observation: The SSB design for 7 MHz and 6 MHz bandwidths needs further study with possible SSB raster points</w:t>
      </w:r>
      <w:r w:rsidR="003C3CF4">
        <w:rPr>
          <w:b/>
        </w:rPr>
        <w:t xml:space="preserve"> in the actual band and its position within the band to know if the solution is feasible.</w:t>
      </w:r>
    </w:p>
    <w:p w14:paraId="3706665A" w14:textId="356D00C6" w:rsidR="004B7A6F" w:rsidRDefault="004B7A6F" w:rsidP="004B7A6F">
      <w:pPr>
        <w:pStyle w:val="Heading2"/>
        <w:spacing w:after="240"/>
        <w:rPr>
          <w:sz w:val="36"/>
          <w:lang w:val="en-US"/>
        </w:rPr>
      </w:pPr>
      <w:r>
        <w:rPr>
          <w:sz w:val="36"/>
          <w:lang w:val="en-US"/>
        </w:rPr>
        <w:t>Use of Immediately Higher Existing UE Channel Bandwidth</w:t>
      </w:r>
    </w:p>
    <w:p w14:paraId="6695427F" w14:textId="71CFC3B8" w:rsidR="000B2EFB" w:rsidRDefault="000B2EFB" w:rsidP="002C62F8">
      <w:pPr>
        <w:spacing w:after="0"/>
        <w:jc w:val="both"/>
      </w:pPr>
      <w:r>
        <w:t xml:space="preserve">As discussed in </w:t>
      </w:r>
      <w:r w:rsidR="00083ACD">
        <w:t xml:space="preserve">the </w:t>
      </w:r>
      <w:r>
        <w:t xml:space="preserve">above chapters, for UL we propose to only support the </w:t>
      </w:r>
      <w:r w:rsidR="00875BA2">
        <w:t xml:space="preserve">existing </w:t>
      </w:r>
      <w:r>
        <w:t xml:space="preserve">immediately lower channel bandwidth and in DL it should also be the default assumption. </w:t>
      </w:r>
      <w:r w:rsidR="00083ACD">
        <w:t>F</w:t>
      </w:r>
      <w:r w:rsidR="0048370C">
        <w:t>or</w:t>
      </w:r>
      <w:r w:rsidR="00083ACD">
        <w:t xml:space="preserve"> a solution </w:t>
      </w:r>
      <w:r w:rsidR="0048370C">
        <w:t xml:space="preserve">using a reduced allocation of the immediately higher existing EU channel bandwidth </w:t>
      </w:r>
      <w:r w:rsidR="00083ACD">
        <w:t xml:space="preserve">in UL, </w:t>
      </w:r>
      <w:r w:rsidR="0048370C">
        <w:t>AMPR</w:t>
      </w:r>
      <w:r w:rsidR="00083ACD">
        <w:t xml:space="preserve"> study would be required, </w:t>
      </w:r>
      <w:r w:rsidR="0048370C">
        <w:t xml:space="preserve">especially for cases that are allocation based. </w:t>
      </w:r>
      <w:r w:rsidR="00083ACD">
        <w:t xml:space="preserve">Since all the FDD bands have an NS requirement, </w:t>
      </w:r>
      <w:r w:rsidR="00875BA2">
        <w:t>t</w:t>
      </w:r>
      <w:r w:rsidR="0048370C">
        <w:t xml:space="preserve">his is beyond the scope and effort </w:t>
      </w:r>
      <w:r w:rsidR="00875BA2">
        <w:t>agreeable</w:t>
      </w:r>
      <w:r w:rsidR="0048370C">
        <w:t xml:space="preserve"> to enable irregular channel bandwidth </w:t>
      </w:r>
      <w:r w:rsidR="002C62F8">
        <w:t>support and since the main goal is to enable the best spectrum usage and not the UL throughput</w:t>
      </w:r>
      <w:r w:rsidR="00875BA2">
        <w:t>,</w:t>
      </w:r>
      <w:r w:rsidR="002C62F8">
        <w:t xml:space="preserve"> this should be acceptable and reflected in our proposal 2.</w:t>
      </w:r>
    </w:p>
    <w:p w14:paraId="483F2650" w14:textId="77777777" w:rsidR="0048370C" w:rsidRDefault="0048370C" w:rsidP="00362F78">
      <w:pPr>
        <w:spacing w:after="0"/>
      </w:pPr>
    </w:p>
    <w:p w14:paraId="2952F8E5" w14:textId="50E7FBFC" w:rsidR="00362F78" w:rsidRDefault="000B2EFB" w:rsidP="00362F78">
      <w:pPr>
        <w:spacing w:after="0"/>
      </w:pPr>
      <w:r>
        <w:t>Optionally</w:t>
      </w:r>
      <w:r w:rsidR="00083ACD">
        <w:t>,</w:t>
      </w:r>
      <w:r>
        <w:t xml:space="preserve"> the UE could use </w:t>
      </w:r>
      <w:r w:rsidR="003C3CF4">
        <w:t xml:space="preserve">the </w:t>
      </w:r>
      <w:r w:rsidR="00875BA2">
        <w:t xml:space="preserve">existing </w:t>
      </w:r>
      <w:r w:rsidR="003C3CF4">
        <w:t>immediately higher UE channel bandwidth wi</w:t>
      </w:r>
      <w:r w:rsidR="00875BA2">
        <w:t>th a reduced number of RB in DL,</w:t>
      </w:r>
      <w:r w:rsidR="00083ACD">
        <w:t xml:space="preserve"> </w:t>
      </w:r>
      <w:r w:rsidR="003C3CF4">
        <w:t>but still has to meet a number of constrain</w:t>
      </w:r>
      <w:r w:rsidR="00083ACD">
        <w:t>t</w:t>
      </w:r>
      <w:r w:rsidR="003C3CF4">
        <w:t>s:</w:t>
      </w:r>
    </w:p>
    <w:p w14:paraId="5F30F9F2" w14:textId="31FB47E3" w:rsidR="00D91F53" w:rsidRPr="00D91F53" w:rsidRDefault="003C3CF4" w:rsidP="00801F06">
      <w:pPr>
        <w:pStyle w:val="ListParagraph"/>
        <w:numPr>
          <w:ilvl w:val="0"/>
          <w:numId w:val="24"/>
        </w:numPr>
        <w:spacing w:after="0"/>
      </w:pPr>
      <w:r>
        <w:t>Will need to</w:t>
      </w:r>
      <w:r w:rsidR="00D91F53">
        <w:t xml:space="preserve"> be compatible with the design for the default UL</w:t>
      </w:r>
      <w:r w:rsidR="00D91F53">
        <w:rPr>
          <w:lang w:val="en-CA"/>
        </w:rPr>
        <w:t xml:space="preserve">/DL operation using </w:t>
      </w:r>
      <w:r w:rsidR="00875BA2">
        <w:rPr>
          <w:lang w:val="en-CA"/>
        </w:rPr>
        <w:t xml:space="preserve">existing </w:t>
      </w:r>
      <w:r w:rsidR="00D91F53">
        <w:rPr>
          <w:lang w:val="en-CA"/>
        </w:rPr>
        <w:t>immediately lower UE channel BW and reuse the SSB design</w:t>
      </w:r>
    </w:p>
    <w:p w14:paraId="2DEC9E1A" w14:textId="7182CA17" w:rsidR="003C3CF4" w:rsidRDefault="00D91F53" w:rsidP="00801F06">
      <w:pPr>
        <w:pStyle w:val="ListParagraph"/>
        <w:numPr>
          <w:ilvl w:val="0"/>
          <w:numId w:val="24"/>
        </w:numPr>
        <w:spacing w:after="0"/>
      </w:pPr>
      <w:r>
        <w:t>U</w:t>
      </w:r>
      <w:r w:rsidR="003C3CF4">
        <w:t xml:space="preserve">se the asymmetric </w:t>
      </w:r>
      <w:r>
        <w:t>UL/DL operation</w:t>
      </w:r>
    </w:p>
    <w:p w14:paraId="75D65F1E" w14:textId="735B2F8B" w:rsidR="00D91F53" w:rsidRDefault="00D91F53" w:rsidP="00801F06">
      <w:pPr>
        <w:pStyle w:val="ListParagraph"/>
        <w:numPr>
          <w:ilvl w:val="0"/>
          <w:numId w:val="24"/>
        </w:numPr>
        <w:spacing w:after="0"/>
      </w:pPr>
      <w:r>
        <w:t>Carrier position needs to be on the 100kHz raster</w:t>
      </w:r>
    </w:p>
    <w:p w14:paraId="42412F2F" w14:textId="0E45393B" w:rsidR="00801F06" w:rsidRDefault="00801F06" w:rsidP="00801F06">
      <w:pPr>
        <w:pStyle w:val="ListParagraph"/>
        <w:numPr>
          <w:ilvl w:val="0"/>
          <w:numId w:val="24"/>
        </w:numPr>
        <w:spacing w:after="0"/>
      </w:pPr>
      <w:r>
        <w:t>Since this is for DL only the BS guard band does not need to be larger than the guard band of the UE immediately higher channel BW</w:t>
      </w:r>
    </w:p>
    <w:p w14:paraId="15BAB40B" w14:textId="2276506C" w:rsidR="00994254" w:rsidRDefault="00D91F53" w:rsidP="00801F06">
      <w:pPr>
        <w:pStyle w:val="ListParagraph"/>
        <w:numPr>
          <w:ilvl w:val="0"/>
          <w:numId w:val="24"/>
        </w:numPr>
        <w:spacing w:after="0"/>
      </w:pPr>
      <w:r>
        <w:t>The ACS and blocking performance should assume the full bandwidth and REFSENS is implicitly scaled with the number of RBs</w:t>
      </w:r>
      <w:r w:rsidR="00801F06">
        <w:t>:</w:t>
      </w:r>
    </w:p>
    <w:p w14:paraId="67D2F10C" w14:textId="1DD6BCCF" w:rsidR="00801F06" w:rsidRDefault="00801F06" w:rsidP="00801F06">
      <w:pPr>
        <w:pStyle w:val="ListParagraph"/>
        <w:numPr>
          <w:ilvl w:val="1"/>
          <w:numId w:val="22"/>
        </w:numPr>
        <w:spacing w:after="0"/>
      </w:pPr>
      <w:r>
        <w:t>If adjacent channels are collocated this should not be an issue</w:t>
      </w:r>
    </w:p>
    <w:p w14:paraId="3255BA3E" w14:textId="6D5865FE" w:rsidR="00801F06" w:rsidRDefault="00801F06" w:rsidP="00801F06">
      <w:pPr>
        <w:pStyle w:val="ListParagraph"/>
        <w:numPr>
          <w:ilvl w:val="1"/>
          <w:numId w:val="22"/>
        </w:numPr>
        <w:spacing w:after="0"/>
      </w:pPr>
      <w:r>
        <w:t xml:space="preserve">If adjacent channels are not collocated and the </w:t>
      </w:r>
      <w:r w:rsidR="00875BA2">
        <w:t xml:space="preserve">existing </w:t>
      </w:r>
      <w:r>
        <w:t>immediately higher UE channel is much wider than the desired channel (it can only be 2 MHz wider</w:t>
      </w:r>
      <w:r w:rsidR="00083ACD">
        <w:t xml:space="preserve"> on each side</w:t>
      </w:r>
      <w:r>
        <w:t xml:space="preserve">) near far effect may be an issue. </w:t>
      </w:r>
    </w:p>
    <w:p w14:paraId="7DB8CA02" w14:textId="77777777" w:rsidR="00362F78" w:rsidRDefault="00362F78" w:rsidP="00362F78">
      <w:pPr>
        <w:spacing w:after="0"/>
      </w:pPr>
    </w:p>
    <w:p w14:paraId="7518B740" w14:textId="098E29DB" w:rsidR="00362F78" w:rsidRDefault="00362F78" w:rsidP="00362F78">
      <w:pPr>
        <w:spacing w:after="0"/>
        <w:rPr>
          <w:b/>
        </w:rPr>
      </w:pPr>
      <w:r w:rsidRPr="00362F78">
        <w:rPr>
          <w:b/>
        </w:rPr>
        <w:t>Proposal</w:t>
      </w:r>
      <w:r w:rsidR="00D91F53">
        <w:rPr>
          <w:b/>
        </w:rPr>
        <w:t xml:space="preserve"> </w:t>
      </w:r>
      <w:r w:rsidR="003C0015">
        <w:rPr>
          <w:b/>
        </w:rPr>
        <w:t>3</w:t>
      </w:r>
      <w:r w:rsidRPr="00362F78">
        <w:rPr>
          <w:b/>
        </w:rPr>
        <w:t>:</w:t>
      </w:r>
    </w:p>
    <w:p w14:paraId="484CEAA9" w14:textId="46E7BA6D" w:rsidR="00AB6206" w:rsidRDefault="00D91F53" w:rsidP="001E6FF9">
      <w:pPr>
        <w:pStyle w:val="ListParagraph"/>
        <w:numPr>
          <w:ilvl w:val="0"/>
          <w:numId w:val="9"/>
        </w:numPr>
        <w:spacing w:after="0"/>
        <w:rPr>
          <w:b/>
        </w:rPr>
      </w:pPr>
      <w:r>
        <w:rPr>
          <w:b/>
        </w:rPr>
        <w:t xml:space="preserve">Solution using the immediately higher existing UE channel bandwidth </w:t>
      </w:r>
      <w:r w:rsidR="00AB6206">
        <w:rPr>
          <w:b/>
        </w:rPr>
        <w:t>can be further studied for DL only</w:t>
      </w:r>
      <w:r w:rsidR="00083ACD">
        <w:rPr>
          <w:b/>
        </w:rPr>
        <w:t>:</w:t>
      </w:r>
    </w:p>
    <w:p w14:paraId="1BB25C2C" w14:textId="60DCA8A8" w:rsidR="00AB6206" w:rsidRDefault="00AB6206" w:rsidP="001E6FF9">
      <w:pPr>
        <w:pStyle w:val="ListParagraph"/>
        <w:numPr>
          <w:ilvl w:val="1"/>
          <w:numId w:val="9"/>
        </w:numPr>
        <w:spacing w:after="0"/>
        <w:rPr>
          <w:b/>
        </w:rPr>
      </w:pPr>
      <w:r>
        <w:rPr>
          <w:b/>
        </w:rPr>
        <w:t xml:space="preserve">It </w:t>
      </w:r>
      <w:r w:rsidR="00D91F53">
        <w:rPr>
          <w:b/>
        </w:rPr>
        <w:t xml:space="preserve">should be </w:t>
      </w:r>
      <w:r>
        <w:rPr>
          <w:b/>
        </w:rPr>
        <w:t xml:space="preserve">an </w:t>
      </w:r>
      <w:r w:rsidR="00D91F53">
        <w:rPr>
          <w:b/>
        </w:rPr>
        <w:t xml:space="preserve">optional </w:t>
      </w:r>
      <w:r>
        <w:rPr>
          <w:b/>
        </w:rPr>
        <w:t>UE capability</w:t>
      </w:r>
    </w:p>
    <w:p w14:paraId="3416F77E" w14:textId="31C36F84" w:rsidR="00801F06" w:rsidRDefault="00AB6206" w:rsidP="001E6FF9">
      <w:pPr>
        <w:pStyle w:val="ListParagraph"/>
        <w:numPr>
          <w:ilvl w:val="1"/>
          <w:numId w:val="9"/>
        </w:numPr>
        <w:spacing w:after="0"/>
        <w:rPr>
          <w:b/>
        </w:rPr>
      </w:pPr>
      <w:r>
        <w:rPr>
          <w:b/>
        </w:rPr>
        <w:t xml:space="preserve">It should be </w:t>
      </w:r>
      <w:r w:rsidR="00D91F53">
        <w:rPr>
          <w:b/>
        </w:rPr>
        <w:t>compatible with the default UL/DL operation using immediately lower</w:t>
      </w:r>
      <w:r w:rsidR="00801F06">
        <w:rPr>
          <w:b/>
        </w:rPr>
        <w:t xml:space="preserve"> existing UE channel BW</w:t>
      </w:r>
      <w:r w:rsidR="00050892">
        <w:rPr>
          <w:b/>
        </w:rPr>
        <w:t xml:space="preserve"> with overlap from network point of view</w:t>
      </w:r>
    </w:p>
    <w:p w14:paraId="68E199DE" w14:textId="05020DC5" w:rsidR="004B7A6F" w:rsidRDefault="00D91F53" w:rsidP="00801F06">
      <w:pPr>
        <w:pStyle w:val="ListParagraph"/>
        <w:numPr>
          <w:ilvl w:val="0"/>
          <w:numId w:val="9"/>
        </w:numPr>
        <w:spacing w:after="0"/>
        <w:rPr>
          <w:b/>
        </w:rPr>
      </w:pPr>
      <w:r w:rsidRPr="00AB6206">
        <w:rPr>
          <w:b/>
        </w:rPr>
        <w:t>No change to the EU specification should be assumed</w:t>
      </w:r>
      <w:r w:rsidR="00AB6206" w:rsidRPr="00AB6206">
        <w:rPr>
          <w:b/>
        </w:rPr>
        <w:t xml:space="preserve"> and ACS/blocking</w:t>
      </w:r>
      <w:r w:rsidR="00AB6206">
        <w:rPr>
          <w:b/>
        </w:rPr>
        <w:t>/REFSENS</w:t>
      </w:r>
      <w:r w:rsidR="00AB6206" w:rsidRPr="00AB6206">
        <w:rPr>
          <w:b/>
        </w:rPr>
        <w:t xml:space="preserve"> characteristics are th</w:t>
      </w:r>
      <w:r w:rsidR="004D4D7B">
        <w:rPr>
          <w:b/>
        </w:rPr>
        <w:t xml:space="preserve">ose </w:t>
      </w:r>
      <w:r w:rsidR="00AB6206" w:rsidRPr="00AB6206">
        <w:rPr>
          <w:b/>
        </w:rPr>
        <w:t xml:space="preserve">of the </w:t>
      </w:r>
      <w:r w:rsidR="004D4D7B">
        <w:rPr>
          <w:b/>
        </w:rPr>
        <w:t xml:space="preserve">related </w:t>
      </w:r>
      <w:r w:rsidR="00AB6206" w:rsidRPr="00AB6206">
        <w:rPr>
          <w:b/>
        </w:rPr>
        <w:t>existing UE channel bandwidth</w:t>
      </w:r>
      <w:r w:rsidR="00801F06">
        <w:rPr>
          <w:b/>
        </w:rPr>
        <w:t>: It may not be feasible for all channel bandwidths and deployments</w:t>
      </w:r>
    </w:p>
    <w:p w14:paraId="066715B3" w14:textId="0B4DC935" w:rsidR="009400A5" w:rsidRDefault="009400A5" w:rsidP="009400A5">
      <w:pPr>
        <w:pStyle w:val="Heading2"/>
        <w:spacing w:after="240"/>
        <w:rPr>
          <w:sz w:val="36"/>
          <w:lang w:val="en-US"/>
        </w:rPr>
      </w:pPr>
      <w:r>
        <w:rPr>
          <w:sz w:val="36"/>
          <w:lang w:val="en-US"/>
        </w:rPr>
        <w:t>Overlap from UE point of view</w:t>
      </w:r>
    </w:p>
    <w:p w14:paraId="3D9455F4" w14:textId="143B365D" w:rsidR="009400A5" w:rsidRDefault="009400A5" w:rsidP="009400A5">
      <w:pPr>
        <w:spacing w:after="0"/>
      </w:pPr>
      <w:r w:rsidRPr="009400A5">
        <w:t xml:space="preserve">Overlap from </w:t>
      </w:r>
      <w:r w:rsidR="00875BA2">
        <w:t xml:space="preserve">the </w:t>
      </w:r>
      <w:r w:rsidRPr="009400A5">
        <w:t xml:space="preserve">UE point of view </w:t>
      </w:r>
      <w:r>
        <w:t>uses</w:t>
      </w:r>
      <w:r w:rsidR="00875BA2">
        <w:t xml:space="preserve"> a</w:t>
      </w:r>
      <w:r>
        <w:t xml:space="preserve"> similar concept that described in Figure 1 but where one UE behaves like UE1+UE2</w:t>
      </w:r>
      <w:r w:rsidR="005C375B">
        <w:t>. A</w:t>
      </w:r>
      <w:r>
        <w:t>s such</w:t>
      </w:r>
      <w:r w:rsidR="005C375B">
        <w:t>,</w:t>
      </w:r>
      <w:r>
        <w:t xml:space="preserve"> all the same constrains apply and it should </w:t>
      </w:r>
      <w:r w:rsidR="005C375B">
        <w:t>also</w:t>
      </w:r>
      <w:r>
        <w:t xml:space="preserve"> use the same solutions so that both types of UEs can coexist.</w:t>
      </w:r>
    </w:p>
    <w:p w14:paraId="2D4DD6F3" w14:textId="77777777" w:rsidR="009400A5" w:rsidRDefault="009400A5" w:rsidP="009400A5">
      <w:pPr>
        <w:spacing w:after="0"/>
      </w:pPr>
    </w:p>
    <w:p w14:paraId="7DE5392E" w14:textId="4F790929" w:rsidR="009400A5" w:rsidRDefault="009400A5" w:rsidP="009400A5">
      <w:pPr>
        <w:spacing w:after="0"/>
      </w:pPr>
      <w:r>
        <w:t>From a hardware support point of view</w:t>
      </w:r>
      <w:r w:rsidR="005C375B">
        <w:t>,</w:t>
      </w:r>
      <w:r>
        <w:t xml:space="preserve"> it means that the UE must have 4 BB paths in RX and 2 BB paths in TX to support 2x2 DL MIMO and UL SISO with some means of multiplexing the two at BB or RF. Only in this case</w:t>
      </w:r>
      <w:r w:rsidR="005C375B">
        <w:t>,</w:t>
      </w:r>
      <w:r>
        <w:t xml:space="preserve"> the BB filtering will ensure emissions and blocking performance in UL and DL respectively.</w:t>
      </w:r>
    </w:p>
    <w:p w14:paraId="0B59F080" w14:textId="77777777" w:rsidR="009400A5" w:rsidRDefault="009400A5" w:rsidP="009400A5">
      <w:pPr>
        <w:spacing w:after="0"/>
      </w:pPr>
    </w:p>
    <w:p w14:paraId="13505A98" w14:textId="3CD4C4EF" w:rsidR="009400A5" w:rsidRDefault="009400A5" w:rsidP="009400A5">
      <w:pPr>
        <w:spacing w:after="0"/>
      </w:pPr>
      <w:r>
        <w:t xml:space="preserve">It </w:t>
      </w:r>
      <w:r w:rsidR="005C375B">
        <w:t>should be</w:t>
      </w:r>
      <w:r>
        <w:t xml:space="preserve"> </w:t>
      </w:r>
      <w:proofErr w:type="spellStart"/>
      <w:r>
        <w:t>noted</w:t>
      </w:r>
      <w:proofErr w:type="spellEnd"/>
      <w:r>
        <w:t xml:space="preserve"> that all the bands discussed for irregular bandwidths are low bands where LB-LB inter band CA or DC are usually not implemented and 4x4 DL MIMO or 2x2 UL MIMO are not specified (nor really implementable from an antenna point of view). Thus, current UEs architecture do not support </w:t>
      </w:r>
      <w:r w:rsidR="00984B20">
        <w:t>overlap from UE point of view for requested bands and this would induce extra cost for a very small BW increase.</w:t>
      </w:r>
    </w:p>
    <w:p w14:paraId="5ED68CA0" w14:textId="77777777" w:rsidR="00984B20" w:rsidRDefault="00984B20" w:rsidP="009400A5">
      <w:pPr>
        <w:spacing w:after="0"/>
      </w:pPr>
    </w:p>
    <w:p w14:paraId="4309F67C" w14:textId="55B23831" w:rsidR="00984B20" w:rsidRDefault="00984B20" w:rsidP="009400A5">
      <w:pPr>
        <w:spacing w:after="0"/>
      </w:pPr>
      <w:r>
        <w:t>We can anyhow discuss the DL and UL implementations separately</w:t>
      </w:r>
      <w:r w:rsidR="00414150">
        <w:t>.</w:t>
      </w:r>
    </w:p>
    <w:p w14:paraId="6CBACF5E" w14:textId="77777777" w:rsidR="00414150" w:rsidRDefault="00414150" w:rsidP="009400A5">
      <w:pPr>
        <w:spacing w:after="0"/>
      </w:pPr>
    </w:p>
    <w:p w14:paraId="31229122" w14:textId="690A4091" w:rsidR="00414150" w:rsidRDefault="00414150" w:rsidP="009400A5">
      <w:pPr>
        <w:spacing w:after="0"/>
      </w:pPr>
      <w:r>
        <w:t>For UL, there are multiple points at which recombination could occur</w:t>
      </w:r>
      <w:r w:rsidR="00597AD0">
        <w:t>:</w:t>
      </w:r>
    </w:p>
    <w:p w14:paraId="11DBCAD2" w14:textId="2A6F0FB9" w:rsidR="00597AD0" w:rsidRDefault="00597AD0" w:rsidP="00597AD0">
      <w:pPr>
        <w:pStyle w:val="ListParagraph"/>
        <w:numPr>
          <w:ilvl w:val="0"/>
          <w:numId w:val="26"/>
        </w:numPr>
        <w:spacing w:after="0"/>
      </w:pPr>
      <w:r>
        <w:t>At BB: it is the easiest, the most precise and should not result into duplicated impairments but it is somewhat higher complexity to have two paths rather than implementing the BW itself.</w:t>
      </w:r>
    </w:p>
    <w:p w14:paraId="63456C77" w14:textId="77777777" w:rsidR="00597AD0" w:rsidRDefault="00597AD0" w:rsidP="00597AD0">
      <w:pPr>
        <w:pStyle w:val="ListParagraph"/>
        <w:numPr>
          <w:ilvl w:val="0"/>
          <w:numId w:val="26"/>
        </w:numPr>
        <w:spacing w:after="0"/>
      </w:pPr>
      <w:r>
        <w:lastRenderedPageBreak/>
        <w:t>At TRX: this would require two Los and then impairments are doubled (2 LO, 2 Images) which makes emission unpredictable. Combination can be made rather precise (balanced)</w:t>
      </w:r>
    </w:p>
    <w:p w14:paraId="44AD2871" w14:textId="4993D213" w:rsidR="00597AD0" w:rsidRDefault="00597AD0" w:rsidP="00597AD0">
      <w:pPr>
        <w:pStyle w:val="ListParagraph"/>
        <w:numPr>
          <w:ilvl w:val="0"/>
          <w:numId w:val="26"/>
        </w:numPr>
        <w:spacing w:after="0"/>
      </w:pPr>
      <w:r>
        <w:t>At RF: it is hard to recombine with precision, impairments are doubled and in low band</w:t>
      </w:r>
      <w:r w:rsidR="005C375B">
        <w:t>,</w:t>
      </w:r>
      <w:r>
        <w:t xml:space="preserve"> two PAs and/or two good antennas are questionable for a very small benefit in UL</w:t>
      </w:r>
    </w:p>
    <w:p w14:paraId="5895DD1E" w14:textId="77777777" w:rsidR="00597AD0" w:rsidRDefault="00597AD0" w:rsidP="00597AD0">
      <w:pPr>
        <w:spacing w:after="0"/>
      </w:pPr>
    </w:p>
    <w:p w14:paraId="7AAD650B" w14:textId="38C54141" w:rsidR="00597AD0" w:rsidRDefault="00597AD0" w:rsidP="00597AD0">
      <w:pPr>
        <w:spacing w:after="0"/>
      </w:pPr>
      <w:r>
        <w:t>Given that these solutions are complex or cannot reuse existing specification and would not prevent from having a specific test to guarantee emissions, overlap from UE prospective should not be supported in UL.</w:t>
      </w:r>
    </w:p>
    <w:p w14:paraId="3674C563" w14:textId="77777777" w:rsidR="00597AD0" w:rsidRDefault="00597AD0" w:rsidP="00597AD0">
      <w:pPr>
        <w:spacing w:after="0"/>
      </w:pPr>
    </w:p>
    <w:p w14:paraId="02652FBC" w14:textId="5F8EFC5E" w:rsidR="00597AD0" w:rsidRDefault="003C0015" w:rsidP="00597AD0">
      <w:pPr>
        <w:spacing w:after="0"/>
      </w:pPr>
      <w:r>
        <w:t>For DL,</w:t>
      </w:r>
      <w:r w:rsidR="003B4EF5">
        <w:t xml:space="preserve"> if the de-multiplexing happen at baseband</w:t>
      </w:r>
      <w:r>
        <w:t xml:space="preserve"> it can be relatively straight forward if the transceiver uses the immediately higher channel bandwidth but depending on analog channel filter, AGC, ADC anti-aliasing may still have some degradation in blocking and ACS. Split at RF is an option but is not implemented in low bands in </w:t>
      </w:r>
      <w:r w:rsidR="005C375B">
        <w:t xml:space="preserve">either </w:t>
      </w:r>
      <w:r>
        <w:t>the RF front-end or the transceiver.</w:t>
      </w:r>
    </w:p>
    <w:p w14:paraId="493AFE84" w14:textId="77777777" w:rsidR="00954A06" w:rsidRDefault="00954A06" w:rsidP="00597AD0">
      <w:pPr>
        <w:spacing w:after="0"/>
      </w:pPr>
    </w:p>
    <w:p w14:paraId="7742E744" w14:textId="7ED68B54" w:rsidR="00954A06" w:rsidRDefault="00954A06" w:rsidP="00597AD0">
      <w:pPr>
        <w:spacing w:after="0"/>
      </w:pPr>
      <w:r>
        <w:t xml:space="preserve">Given that the performance may not be significantly better than using a bandwidth part of the immediately higher channel bandwidth and </w:t>
      </w:r>
      <w:r w:rsidR="005C375B">
        <w:t xml:space="preserve">it </w:t>
      </w:r>
      <w:r>
        <w:t>requires additional hardware (at least for low bands requested here) we do not see that this approach should be prioritized. Especially, if the desired bandwidth is close (1-2MHz) away from the next higher channel bandwidth</w:t>
      </w:r>
      <w:r w:rsidR="005C375B">
        <w:t>, its</w:t>
      </w:r>
      <w:r>
        <w:t xml:space="preserve"> performance should be already acceptable.</w:t>
      </w:r>
    </w:p>
    <w:p w14:paraId="10F9D654" w14:textId="77777777" w:rsidR="003C0015" w:rsidRDefault="003C0015" w:rsidP="00597AD0">
      <w:pPr>
        <w:spacing w:after="0"/>
      </w:pPr>
    </w:p>
    <w:p w14:paraId="23AD607A" w14:textId="350316DB" w:rsidR="003C0015" w:rsidRPr="003C0015" w:rsidRDefault="003C0015" w:rsidP="00597AD0">
      <w:pPr>
        <w:spacing w:after="0"/>
        <w:rPr>
          <w:b/>
        </w:rPr>
      </w:pPr>
      <w:r w:rsidRPr="003C0015">
        <w:rPr>
          <w:b/>
        </w:rPr>
        <w:t>Observation on overlap from UE point of view:</w:t>
      </w:r>
    </w:p>
    <w:p w14:paraId="4D5AE3D0" w14:textId="1863A80F" w:rsidR="003C0015" w:rsidRDefault="003C0015" w:rsidP="003C0015">
      <w:pPr>
        <w:pStyle w:val="ListParagraph"/>
        <w:numPr>
          <w:ilvl w:val="0"/>
          <w:numId w:val="27"/>
        </w:numPr>
        <w:spacing w:after="0"/>
        <w:rPr>
          <w:b/>
        </w:rPr>
      </w:pPr>
      <w:r w:rsidRPr="003C0015">
        <w:rPr>
          <w:b/>
        </w:rPr>
        <w:t>This is not practical in UL due to the additional cost and little benefit. It does not prevent a specific emission test and MPR/A-MPR specification due to duplicated impairments in some cases.</w:t>
      </w:r>
    </w:p>
    <w:p w14:paraId="4232F77A" w14:textId="55936027" w:rsidR="003C0015" w:rsidRDefault="003C0015" w:rsidP="003C0015">
      <w:pPr>
        <w:pStyle w:val="ListParagraph"/>
        <w:numPr>
          <w:ilvl w:val="0"/>
          <w:numId w:val="27"/>
        </w:numPr>
        <w:spacing w:after="0"/>
        <w:rPr>
          <w:b/>
        </w:rPr>
      </w:pPr>
      <w:r>
        <w:rPr>
          <w:b/>
        </w:rPr>
        <w:t xml:space="preserve">In DL, although there </w:t>
      </w:r>
      <w:r w:rsidR="00954A06">
        <w:rPr>
          <w:b/>
        </w:rPr>
        <w:t xml:space="preserve">are </w:t>
      </w:r>
      <w:r w:rsidR="005C375B">
        <w:rPr>
          <w:b/>
        </w:rPr>
        <w:t>less effort</w:t>
      </w:r>
      <w:r w:rsidR="00954A06">
        <w:rPr>
          <w:b/>
        </w:rPr>
        <w:t xml:space="preserve"> to enable</w:t>
      </w:r>
      <w:r>
        <w:rPr>
          <w:b/>
        </w:rPr>
        <w:t xml:space="preserve">, there is no guarantee that </w:t>
      </w:r>
      <w:r w:rsidR="00954A06">
        <w:rPr>
          <w:b/>
        </w:rPr>
        <w:t>bloc</w:t>
      </w:r>
      <w:r>
        <w:rPr>
          <w:b/>
        </w:rPr>
        <w:t>king and ACS are not degraded</w:t>
      </w:r>
      <w:r w:rsidR="00954A06">
        <w:rPr>
          <w:b/>
        </w:rPr>
        <w:t xml:space="preserve"> and </w:t>
      </w:r>
      <w:r w:rsidR="005C375B">
        <w:rPr>
          <w:b/>
        </w:rPr>
        <w:t xml:space="preserve">it </w:t>
      </w:r>
      <w:r w:rsidR="00954A06">
        <w:rPr>
          <w:b/>
        </w:rPr>
        <w:t>may not show significant benefits versus using the higher channel bandwidth at the expense of additional hardware</w:t>
      </w:r>
    </w:p>
    <w:p w14:paraId="4AD5E0E7" w14:textId="77777777" w:rsidR="003C0015" w:rsidRDefault="003C0015" w:rsidP="003C0015">
      <w:pPr>
        <w:spacing w:after="0"/>
        <w:rPr>
          <w:b/>
        </w:rPr>
      </w:pPr>
    </w:p>
    <w:p w14:paraId="3A658EF1" w14:textId="3B7375BE" w:rsidR="003C0015" w:rsidRDefault="003C0015" w:rsidP="003C0015">
      <w:pPr>
        <w:spacing w:after="0"/>
        <w:rPr>
          <w:b/>
        </w:rPr>
      </w:pPr>
      <w:r>
        <w:rPr>
          <w:b/>
        </w:rPr>
        <w:t>Proposal 4:</w:t>
      </w:r>
    </w:p>
    <w:p w14:paraId="2DF9C497" w14:textId="04D98BA9" w:rsidR="0017213B" w:rsidRDefault="0017213B" w:rsidP="0017213B">
      <w:pPr>
        <w:pStyle w:val="ListParagraph"/>
        <w:numPr>
          <w:ilvl w:val="0"/>
          <w:numId w:val="28"/>
        </w:numPr>
        <w:spacing w:after="0"/>
        <w:rPr>
          <w:b/>
        </w:rPr>
      </w:pPr>
      <w:r>
        <w:rPr>
          <w:b/>
        </w:rPr>
        <w:t>Overlap from UE point of view is not supported</w:t>
      </w:r>
      <w:r w:rsidR="00F7732A">
        <w:rPr>
          <w:b/>
        </w:rPr>
        <w:t xml:space="preserve"> in UL</w:t>
      </w:r>
    </w:p>
    <w:p w14:paraId="79D90EAB" w14:textId="222537ED" w:rsidR="0017213B" w:rsidRDefault="00954A06" w:rsidP="0017213B">
      <w:pPr>
        <w:pStyle w:val="ListParagraph"/>
        <w:numPr>
          <w:ilvl w:val="0"/>
          <w:numId w:val="28"/>
        </w:numPr>
        <w:spacing w:after="0"/>
        <w:rPr>
          <w:b/>
        </w:rPr>
      </w:pPr>
      <w:r>
        <w:rPr>
          <w:b/>
        </w:rPr>
        <w:t>Unless it can be demonstrated that</w:t>
      </w:r>
      <w:r w:rsidR="0017213B">
        <w:rPr>
          <w:b/>
        </w:rPr>
        <w:t xml:space="preserve"> better DL performance is obtained versus using a BW part of the immediately h</w:t>
      </w:r>
      <w:r>
        <w:rPr>
          <w:b/>
        </w:rPr>
        <w:t>igher BW as optional UE support</w:t>
      </w:r>
      <w:r w:rsidR="00FD2284">
        <w:rPr>
          <w:b/>
        </w:rPr>
        <w:t>,</w:t>
      </w:r>
      <w:r>
        <w:rPr>
          <w:b/>
        </w:rPr>
        <w:t xml:space="preserve"> overlap from UE point of view shou</w:t>
      </w:r>
      <w:r w:rsidR="00FD2284">
        <w:rPr>
          <w:b/>
        </w:rPr>
        <w:t>ld not be the priority to study</w:t>
      </w:r>
    </w:p>
    <w:p w14:paraId="2AD52589" w14:textId="56B9ACA4" w:rsidR="004B7A6F" w:rsidRDefault="004B7A6F" w:rsidP="004B7A6F">
      <w:pPr>
        <w:pStyle w:val="Heading2"/>
        <w:spacing w:after="240"/>
        <w:rPr>
          <w:sz w:val="36"/>
          <w:lang w:val="en-US"/>
        </w:rPr>
      </w:pPr>
      <w:r>
        <w:rPr>
          <w:sz w:val="36"/>
          <w:lang w:val="en-US"/>
        </w:rPr>
        <w:t>How to Manage Irregular Bandwidth Cases in RAN4</w:t>
      </w:r>
    </w:p>
    <w:p w14:paraId="1605039F" w14:textId="786E3677" w:rsidR="00AB6206" w:rsidRPr="00AB6206" w:rsidRDefault="00AB6206" w:rsidP="002C62F8">
      <w:pPr>
        <w:jc w:val="both"/>
      </w:pPr>
      <w:r>
        <w:t>As shown by the cumbersome analysis above, the use of irregular channel BW requires a detailed study of the constraints and in some cases</w:t>
      </w:r>
      <w:r w:rsidR="005C375B">
        <w:t xml:space="preserve">, </w:t>
      </w:r>
      <w:r>
        <w:t xml:space="preserve">the exact band and channel position needs to be studied </w:t>
      </w:r>
      <w:r w:rsidR="005C375B">
        <w:t>in order</w:t>
      </w:r>
      <w:r>
        <w:t xml:space="preserve"> to find a suitable SSB design. It is </w:t>
      </w:r>
      <w:r w:rsidR="004D4D7B">
        <w:t>therefore</w:t>
      </w:r>
      <w:r>
        <w:t xml:space="preserve"> not possible to apply these </w:t>
      </w:r>
      <w:r w:rsidR="00974513">
        <w:t xml:space="preserve">irregular </w:t>
      </w:r>
      <w:r>
        <w:t xml:space="preserve">channel </w:t>
      </w:r>
      <w:r w:rsidR="00974513">
        <w:t>bandwidths</w:t>
      </w:r>
      <w:r>
        <w:t xml:space="preserve"> b</w:t>
      </w:r>
      <w:r w:rsidR="00974513">
        <w:t>lindly to other bands</w:t>
      </w:r>
      <w:r w:rsidR="004D4D7B">
        <w:t>,</w:t>
      </w:r>
      <w:r w:rsidR="00974513">
        <w:t xml:space="preserve"> nor</w:t>
      </w:r>
      <w:r w:rsidR="005C375B">
        <w:t xml:space="preserve"> is</w:t>
      </w:r>
      <w:r w:rsidR="00974513">
        <w:t xml:space="preserve"> it desirable to extend the number of BW to be studied indefinitely. Finally</w:t>
      </w:r>
      <w:r w:rsidR="004D4D7B">
        <w:t>,</w:t>
      </w:r>
      <w:r w:rsidR="00974513">
        <w:t xml:space="preserve"> looking at the results related to the channel raster, bandwidths that </w:t>
      </w:r>
      <w:r w:rsidR="004D4D7B">
        <w:t>are</w:t>
      </w:r>
      <w:r w:rsidR="00974513">
        <w:t xml:space="preserve"> not an integer multiple of 1 MHz have little</w:t>
      </w:r>
      <w:r w:rsidR="004D4D7B">
        <w:t>-to-no</w:t>
      </w:r>
      <w:r w:rsidR="00974513">
        <w:t xml:space="preserve"> benefit compared to the cases that are an integer multiple of 1 </w:t>
      </w:r>
      <w:proofErr w:type="spellStart"/>
      <w:r w:rsidR="00974513">
        <w:t>MHz.</w:t>
      </w:r>
      <w:proofErr w:type="spellEnd"/>
    </w:p>
    <w:p w14:paraId="134F9637" w14:textId="0C8D290D" w:rsidR="00974513" w:rsidRDefault="00974513" w:rsidP="00974513">
      <w:pPr>
        <w:spacing w:after="0"/>
        <w:rPr>
          <w:b/>
        </w:rPr>
      </w:pPr>
      <w:r w:rsidRPr="00362F78">
        <w:rPr>
          <w:b/>
        </w:rPr>
        <w:t>Proposal</w:t>
      </w:r>
      <w:r>
        <w:rPr>
          <w:b/>
        </w:rPr>
        <w:t xml:space="preserve"> 5</w:t>
      </w:r>
      <w:r w:rsidRPr="00362F78">
        <w:rPr>
          <w:b/>
        </w:rPr>
        <w:t>:</w:t>
      </w:r>
    </w:p>
    <w:p w14:paraId="564AFD56" w14:textId="6B3E897E" w:rsidR="00974513" w:rsidRDefault="00974513" w:rsidP="001E6FF9">
      <w:pPr>
        <w:pStyle w:val="ListParagraph"/>
        <w:numPr>
          <w:ilvl w:val="0"/>
          <w:numId w:val="23"/>
        </w:numPr>
        <w:spacing w:after="0"/>
        <w:rPr>
          <w:b/>
        </w:rPr>
      </w:pPr>
      <w:r>
        <w:rPr>
          <w:b/>
        </w:rPr>
        <w:t xml:space="preserve">Irregular </w:t>
      </w:r>
      <w:r w:rsidR="00262367">
        <w:rPr>
          <w:b/>
        </w:rPr>
        <w:t xml:space="preserve">channel </w:t>
      </w:r>
      <w:r>
        <w:rPr>
          <w:b/>
        </w:rPr>
        <w:t>bandwidths should be an integer multiple of 1 MHz</w:t>
      </w:r>
    </w:p>
    <w:p w14:paraId="2D0A21FD" w14:textId="44A2B6A4" w:rsidR="00024B58" w:rsidRDefault="00024B58" w:rsidP="001E6FF9">
      <w:pPr>
        <w:pStyle w:val="ListParagraph"/>
        <w:numPr>
          <w:ilvl w:val="0"/>
          <w:numId w:val="23"/>
        </w:numPr>
        <w:spacing w:after="0"/>
        <w:rPr>
          <w:b/>
        </w:rPr>
      </w:pPr>
      <w:r>
        <w:rPr>
          <w:b/>
        </w:rPr>
        <w:t xml:space="preserve">Applying irregular </w:t>
      </w:r>
      <w:r w:rsidR="00262367">
        <w:rPr>
          <w:b/>
        </w:rPr>
        <w:t xml:space="preserve">channel </w:t>
      </w:r>
      <w:r>
        <w:rPr>
          <w:b/>
        </w:rPr>
        <w:t xml:space="preserve">bandwidths </w:t>
      </w:r>
      <w:r w:rsidR="00262367">
        <w:rPr>
          <w:b/>
        </w:rPr>
        <w:t xml:space="preserve">agreed </w:t>
      </w:r>
      <w:r>
        <w:rPr>
          <w:b/>
        </w:rPr>
        <w:t>in this SI to new bands should be done with agreement at plenary</w:t>
      </w:r>
    </w:p>
    <w:p w14:paraId="7BFDA1F7" w14:textId="31458426" w:rsidR="00024B58" w:rsidRDefault="00024B58" w:rsidP="001E6FF9">
      <w:pPr>
        <w:pStyle w:val="ListParagraph"/>
        <w:numPr>
          <w:ilvl w:val="0"/>
          <w:numId w:val="23"/>
        </w:numPr>
        <w:spacing w:after="0"/>
        <w:rPr>
          <w:b/>
        </w:rPr>
      </w:pPr>
      <w:r>
        <w:rPr>
          <w:b/>
        </w:rPr>
        <w:t xml:space="preserve">Adding new irregular </w:t>
      </w:r>
      <w:r w:rsidR="00262367">
        <w:rPr>
          <w:b/>
        </w:rPr>
        <w:t xml:space="preserve">channel bandwidths </w:t>
      </w:r>
      <w:r>
        <w:rPr>
          <w:b/>
        </w:rPr>
        <w:t xml:space="preserve">in this SI to existing or new bands should be done with agreement at plenary </w:t>
      </w:r>
    </w:p>
    <w:p w14:paraId="7BE54F94" w14:textId="77777777" w:rsidR="00305289" w:rsidRDefault="00305289" w:rsidP="00305289">
      <w:pPr>
        <w:pStyle w:val="Heading1"/>
      </w:pPr>
      <w:r>
        <w:t>Conclusions</w:t>
      </w:r>
    </w:p>
    <w:p w14:paraId="3E631147" w14:textId="372C5AA2" w:rsidR="002B025A" w:rsidRDefault="00305289" w:rsidP="00305289">
      <w:pPr>
        <w:spacing w:after="0"/>
        <w:jc w:val="both"/>
      </w:pPr>
      <w:r>
        <w:t xml:space="preserve">In this contribution, we </w:t>
      </w:r>
      <w:r w:rsidR="002F54A3">
        <w:t xml:space="preserve">provide </w:t>
      </w:r>
      <w:r w:rsidR="002B025A">
        <w:t>an analysis of the requested irregular channel bandwidths with the current specification and RF characteristics of the related bands, the analysis of options that could be supported by the UE and their design constrain</w:t>
      </w:r>
      <w:r w:rsidR="004D4D7B">
        <w:t>t</w:t>
      </w:r>
      <w:r w:rsidR="002B025A">
        <w:t>s</w:t>
      </w:r>
      <w:r w:rsidR="00F7732A">
        <w:t xml:space="preserve"> and b</w:t>
      </w:r>
      <w:r w:rsidR="002B025A">
        <w:t>ased on the RF characteristics, bandwidth constraints and regulation requirement</w:t>
      </w:r>
      <w:r w:rsidR="005C375B">
        <w:t>s</w:t>
      </w:r>
      <w:r w:rsidR="002B025A">
        <w:t xml:space="preserve"> we make the following proposal.</w:t>
      </w:r>
    </w:p>
    <w:p w14:paraId="071B7847" w14:textId="77777777" w:rsidR="00F7732A" w:rsidRDefault="00F7732A" w:rsidP="00305289">
      <w:pPr>
        <w:spacing w:after="0"/>
        <w:jc w:val="both"/>
      </w:pPr>
    </w:p>
    <w:p w14:paraId="0D4995BF" w14:textId="77777777" w:rsidR="005C375B" w:rsidRDefault="005C375B" w:rsidP="005C375B">
      <w:pPr>
        <w:spacing w:after="0"/>
        <w:rPr>
          <w:rFonts w:eastAsia="SimSun"/>
          <w:b/>
        </w:rPr>
      </w:pPr>
      <w:r w:rsidRPr="0009075D">
        <w:rPr>
          <w:rFonts w:eastAsia="SimSun"/>
          <w:b/>
        </w:rPr>
        <w:t xml:space="preserve">Proposal 1: </w:t>
      </w:r>
    </w:p>
    <w:p w14:paraId="5B028206" w14:textId="77777777" w:rsidR="005C375B" w:rsidRDefault="005C375B" w:rsidP="005C375B">
      <w:pPr>
        <w:pStyle w:val="ListParagraph"/>
        <w:numPr>
          <w:ilvl w:val="0"/>
          <w:numId w:val="13"/>
        </w:numPr>
        <w:spacing w:after="0"/>
        <w:rPr>
          <w:b/>
        </w:rPr>
      </w:pPr>
      <w:r w:rsidRPr="00B50F44">
        <w:rPr>
          <w:b/>
        </w:rPr>
        <w:t>30 kHz SSB is not applicable to Band n5 irregular channel bandwidth (at least for 7 MHz)</w:t>
      </w:r>
    </w:p>
    <w:p w14:paraId="0A42FE85" w14:textId="77777777" w:rsidR="005C375B" w:rsidRDefault="005C375B" w:rsidP="005C375B">
      <w:pPr>
        <w:pStyle w:val="ListParagraph"/>
        <w:numPr>
          <w:ilvl w:val="0"/>
          <w:numId w:val="13"/>
        </w:numPr>
        <w:spacing w:after="0"/>
        <w:rPr>
          <w:b/>
        </w:rPr>
      </w:pPr>
      <w:r>
        <w:rPr>
          <w:b/>
        </w:rPr>
        <w:t xml:space="preserve">Only 30 MHz UE bandwidth is considered for 33 MHz in Band n28 with current position limitations (note 7 in 38.101-1 </w:t>
      </w:r>
      <w:r w:rsidRPr="001144A4">
        <w:rPr>
          <w:b/>
        </w:rPr>
        <w:t>Table 5.3.5-1</w:t>
      </w:r>
      <w:r>
        <w:rPr>
          <w:b/>
        </w:rPr>
        <w:t>)</w:t>
      </w:r>
    </w:p>
    <w:p w14:paraId="472ADBBB" w14:textId="77777777" w:rsidR="005C375B" w:rsidRDefault="005C375B" w:rsidP="005C375B">
      <w:pPr>
        <w:pStyle w:val="ListParagraph"/>
        <w:numPr>
          <w:ilvl w:val="0"/>
          <w:numId w:val="13"/>
        </w:numPr>
        <w:spacing w:after="0"/>
        <w:rPr>
          <w:b/>
        </w:rPr>
      </w:pPr>
      <w:r>
        <w:rPr>
          <w:b/>
        </w:rPr>
        <w:lastRenderedPageBreak/>
        <w:t xml:space="preserve">For Band 29, current maximum BW is 10 MHz but since it is a DL only band and thus no regulatory emissions apply, support of 11 MHz can be studied </w:t>
      </w:r>
    </w:p>
    <w:p w14:paraId="523C5D3D" w14:textId="77777777" w:rsidR="005C375B" w:rsidRPr="00B50F44" w:rsidRDefault="005C375B" w:rsidP="005C375B">
      <w:pPr>
        <w:pStyle w:val="ListParagraph"/>
        <w:numPr>
          <w:ilvl w:val="0"/>
          <w:numId w:val="13"/>
        </w:numPr>
        <w:spacing w:after="0"/>
        <w:rPr>
          <w:b/>
        </w:rPr>
      </w:pPr>
      <w:r>
        <w:rPr>
          <w:b/>
        </w:rPr>
        <w:t>To enable legacy UEs use of immediately lower channel bandwidth with overlap form Network only should be the baseline operation</w:t>
      </w:r>
    </w:p>
    <w:p w14:paraId="70D1D1DC" w14:textId="77777777" w:rsidR="005C375B" w:rsidRDefault="005C375B" w:rsidP="005C375B">
      <w:pPr>
        <w:pStyle w:val="ListParagraph"/>
        <w:numPr>
          <w:ilvl w:val="0"/>
          <w:numId w:val="13"/>
        </w:numPr>
        <w:spacing w:after="0"/>
        <w:rPr>
          <w:b/>
        </w:rPr>
      </w:pPr>
      <w:r>
        <w:rPr>
          <w:b/>
        </w:rPr>
        <w:t>Use of the immediately higher bandwidth is not supported in UL to avoid specifying and testing NS related emissions, if needed asymmetric UL/DL UE operation can be used.</w:t>
      </w:r>
    </w:p>
    <w:p w14:paraId="43E1F171" w14:textId="77777777" w:rsidR="00F7732A" w:rsidRDefault="00F7732A" w:rsidP="00305289">
      <w:pPr>
        <w:spacing w:after="0"/>
        <w:jc w:val="both"/>
      </w:pPr>
    </w:p>
    <w:p w14:paraId="793F7A9B" w14:textId="77777777" w:rsidR="005C375B" w:rsidRDefault="005C375B" w:rsidP="005C375B">
      <w:pPr>
        <w:spacing w:after="0"/>
        <w:rPr>
          <w:b/>
        </w:rPr>
      </w:pPr>
      <w:r w:rsidRPr="002978A4">
        <w:rPr>
          <w:b/>
        </w:rPr>
        <w:t xml:space="preserve">Proposal </w:t>
      </w:r>
      <w:r>
        <w:rPr>
          <w:b/>
        </w:rPr>
        <w:t>2</w:t>
      </w:r>
      <w:r w:rsidRPr="002978A4">
        <w:rPr>
          <w:b/>
        </w:rPr>
        <w:t>:</w:t>
      </w:r>
      <w:r>
        <w:rPr>
          <w:b/>
        </w:rPr>
        <w:t xml:space="preserve"> The solutions in following Table are adopted for further study:</w:t>
      </w:r>
    </w:p>
    <w:tbl>
      <w:tblPr>
        <w:tblStyle w:val="TableGrid"/>
        <w:tblW w:w="9619" w:type="dxa"/>
        <w:jc w:val="center"/>
        <w:tblInd w:w="-551" w:type="dxa"/>
        <w:tblLook w:val="04A0" w:firstRow="1" w:lastRow="0" w:firstColumn="1" w:lastColumn="0" w:noHBand="0" w:noVBand="1"/>
      </w:tblPr>
      <w:tblGrid>
        <w:gridCol w:w="908"/>
        <w:gridCol w:w="1257"/>
        <w:gridCol w:w="1443"/>
        <w:gridCol w:w="1080"/>
        <w:gridCol w:w="3438"/>
        <w:gridCol w:w="1493"/>
      </w:tblGrid>
      <w:tr w:rsidR="005C375B" w:rsidRPr="001679FE" w14:paraId="3A3DA6F2" w14:textId="77777777" w:rsidTr="005C375B">
        <w:trPr>
          <w:jc w:val="center"/>
        </w:trPr>
        <w:tc>
          <w:tcPr>
            <w:tcW w:w="908" w:type="dxa"/>
            <w:shd w:val="clear" w:color="auto" w:fill="F2F2F2" w:themeFill="background1" w:themeFillShade="F2"/>
            <w:vAlign w:val="center"/>
          </w:tcPr>
          <w:p w14:paraId="134F7A9B"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Target BW</w:t>
            </w:r>
          </w:p>
        </w:tc>
        <w:tc>
          <w:tcPr>
            <w:tcW w:w="1257" w:type="dxa"/>
            <w:shd w:val="clear" w:color="auto" w:fill="F2F2F2" w:themeFill="background1" w:themeFillShade="F2"/>
            <w:vAlign w:val="center"/>
          </w:tcPr>
          <w:p w14:paraId="6B1F4E2B"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SCS</w:t>
            </w:r>
          </w:p>
        </w:tc>
        <w:tc>
          <w:tcPr>
            <w:tcW w:w="1443" w:type="dxa"/>
            <w:shd w:val="clear" w:color="auto" w:fill="F2F2F2" w:themeFill="background1" w:themeFillShade="F2"/>
            <w:vAlign w:val="center"/>
          </w:tcPr>
          <w:p w14:paraId="2B06BADD" w14:textId="77777777" w:rsidR="005C375B" w:rsidRDefault="005C375B" w:rsidP="005C375B">
            <w:pPr>
              <w:spacing w:after="0"/>
              <w:jc w:val="center"/>
              <w:rPr>
                <w:rFonts w:asciiTheme="minorHAnsi" w:hAnsiTheme="minorHAnsi"/>
                <w:b/>
              </w:rPr>
            </w:pPr>
            <w:r w:rsidRPr="001679FE">
              <w:rPr>
                <w:rFonts w:asciiTheme="minorHAnsi" w:hAnsiTheme="minorHAnsi"/>
                <w:b/>
              </w:rPr>
              <w:t>UE CH BW /</w:t>
            </w:r>
          </w:p>
          <w:p w14:paraId="3C3B71D9"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RB / SU</w:t>
            </w:r>
            <w:r>
              <w:rPr>
                <w:rFonts w:asciiTheme="minorHAnsi" w:hAnsiTheme="minorHAnsi"/>
                <w:b/>
              </w:rPr>
              <w:t>%</w:t>
            </w:r>
          </w:p>
        </w:tc>
        <w:tc>
          <w:tcPr>
            <w:tcW w:w="1080" w:type="dxa"/>
            <w:shd w:val="clear" w:color="auto" w:fill="F2F2F2" w:themeFill="background1" w:themeFillShade="F2"/>
            <w:vAlign w:val="center"/>
          </w:tcPr>
          <w:p w14:paraId="4F8B6933" w14:textId="77777777" w:rsidR="005C375B" w:rsidRDefault="005C375B" w:rsidP="005C375B">
            <w:pPr>
              <w:spacing w:after="0"/>
              <w:jc w:val="center"/>
              <w:rPr>
                <w:rFonts w:asciiTheme="minorHAnsi" w:hAnsiTheme="minorHAnsi"/>
                <w:b/>
              </w:rPr>
            </w:pPr>
            <w:r w:rsidRPr="001679FE">
              <w:rPr>
                <w:rFonts w:asciiTheme="minorHAnsi" w:hAnsiTheme="minorHAnsi"/>
                <w:b/>
              </w:rPr>
              <w:t xml:space="preserve">BS </w:t>
            </w:r>
            <w:r>
              <w:rPr>
                <w:rFonts w:asciiTheme="minorHAnsi" w:hAnsiTheme="minorHAnsi"/>
                <w:b/>
              </w:rPr>
              <w:t xml:space="preserve">RB / </w:t>
            </w:r>
          </w:p>
          <w:p w14:paraId="324F9B6D" w14:textId="77777777" w:rsidR="005C375B" w:rsidRPr="001679FE" w:rsidRDefault="005C375B" w:rsidP="005C375B">
            <w:pPr>
              <w:spacing w:after="0"/>
              <w:jc w:val="center"/>
              <w:rPr>
                <w:rFonts w:asciiTheme="minorHAnsi" w:hAnsiTheme="minorHAnsi"/>
                <w:b/>
              </w:rPr>
            </w:pPr>
            <w:r>
              <w:rPr>
                <w:rFonts w:asciiTheme="minorHAnsi" w:hAnsiTheme="minorHAnsi"/>
                <w:b/>
              </w:rPr>
              <w:t>SU %</w:t>
            </w:r>
          </w:p>
        </w:tc>
        <w:tc>
          <w:tcPr>
            <w:tcW w:w="3438" w:type="dxa"/>
            <w:shd w:val="clear" w:color="auto" w:fill="F2F2F2" w:themeFill="background1" w:themeFillShade="F2"/>
            <w:vAlign w:val="center"/>
          </w:tcPr>
          <w:p w14:paraId="330A6C88"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SSB constraint</w:t>
            </w:r>
          </w:p>
        </w:tc>
        <w:tc>
          <w:tcPr>
            <w:tcW w:w="1493" w:type="dxa"/>
            <w:shd w:val="clear" w:color="auto" w:fill="F2F2F2" w:themeFill="background1" w:themeFillShade="F2"/>
            <w:vAlign w:val="center"/>
          </w:tcPr>
          <w:p w14:paraId="31F25F45"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other</w:t>
            </w:r>
          </w:p>
        </w:tc>
      </w:tr>
      <w:tr w:rsidR="005C375B" w:rsidRPr="001679FE" w14:paraId="4B855E4E" w14:textId="77777777" w:rsidTr="005C375B">
        <w:trPr>
          <w:jc w:val="center"/>
        </w:trPr>
        <w:tc>
          <w:tcPr>
            <w:tcW w:w="908" w:type="dxa"/>
            <w:vAlign w:val="center"/>
          </w:tcPr>
          <w:p w14:paraId="6A3A5353"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6 MHz</w:t>
            </w:r>
          </w:p>
        </w:tc>
        <w:tc>
          <w:tcPr>
            <w:tcW w:w="1257" w:type="dxa"/>
            <w:vAlign w:val="center"/>
          </w:tcPr>
          <w:p w14:paraId="5A9B86F2"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1B94CC0E"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75%</w:t>
            </w:r>
          </w:p>
        </w:tc>
        <w:tc>
          <w:tcPr>
            <w:tcW w:w="1080" w:type="dxa"/>
            <w:vAlign w:val="center"/>
          </w:tcPr>
          <w:p w14:paraId="3664FC45"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30</w:t>
            </w:r>
            <w:r>
              <w:rPr>
                <w:rFonts w:asciiTheme="minorHAnsi" w:hAnsiTheme="minorHAnsi"/>
                <w:b/>
              </w:rPr>
              <w:t xml:space="preserve"> / 90%</w:t>
            </w:r>
          </w:p>
        </w:tc>
        <w:tc>
          <w:tcPr>
            <w:tcW w:w="3438" w:type="dxa"/>
            <w:vAlign w:val="center"/>
          </w:tcPr>
          <w:p w14:paraId="5B2EABF8" w14:textId="77777777" w:rsidR="005C375B" w:rsidRDefault="005C375B" w:rsidP="005C375B">
            <w:pPr>
              <w:spacing w:after="0"/>
              <w:jc w:val="center"/>
              <w:rPr>
                <w:rFonts w:asciiTheme="minorHAnsi" w:hAnsiTheme="minorHAnsi"/>
                <w:b/>
              </w:rPr>
            </w:pPr>
            <w:r>
              <w:rPr>
                <w:rFonts w:asciiTheme="minorHAnsi" w:hAnsiTheme="minorHAnsi"/>
                <w:b/>
              </w:rPr>
              <w:t>15 kHz c</w:t>
            </w:r>
            <w:r w:rsidRPr="001679FE">
              <w:rPr>
                <w:rFonts w:asciiTheme="minorHAnsi" w:hAnsiTheme="minorHAnsi"/>
                <w:b/>
              </w:rPr>
              <w:t xml:space="preserve">ommon in </w:t>
            </w:r>
            <w:r>
              <w:rPr>
                <w:rFonts w:asciiTheme="minorHAnsi" w:hAnsiTheme="minorHAnsi"/>
                <w:b/>
              </w:rPr>
              <w:t xml:space="preserve">exact </w:t>
            </w:r>
            <w:r w:rsidRPr="001679FE">
              <w:rPr>
                <w:rFonts w:asciiTheme="minorHAnsi" w:hAnsiTheme="minorHAnsi"/>
                <w:b/>
              </w:rPr>
              <w:t>20RB overlap</w:t>
            </w:r>
          </w:p>
          <w:p w14:paraId="28883F2F" w14:textId="77777777" w:rsidR="005C375B" w:rsidRPr="001679FE" w:rsidRDefault="005C375B" w:rsidP="005C375B">
            <w:pPr>
              <w:spacing w:after="0"/>
              <w:jc w:val="center"/>
              <w:rPr>
                <w:rFonts w:asciiTheme="minorHAnsi" w:hAnsiTheme="minorHAnsi"/>
                <w:b/>
              </w:rPr>
            </w:pPr>
            <w:r>
              <w:rPr>
                <w:rFonts w:asciiTheme="minorHAnsi" w:hAnsiTheme="minorHAnsi"/>
                <w:b/>
              </w:rPr>
              <w:t>Need to be on SSB raster point</w:t>
            </w:r>
          </w:p>
        </w:tc>
        <w:tc>
          <w:tcPr>
            <w:tcW w:w="1493" w:type="dxa"/>
            <w:vAlign w:val="center"/>
          </w:tcPr>
          <w:p w14:paraId="0DECABBE"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50kHz GB shift</w:t>
            </w:r>
          </w:p>
        </w:tc>
      </w:tr>
      <w:tr w:rsidR="005C375B" w:rsidRPr="001679FE" w14:paraId="0DCC466C" w14:textId="77777777" w:rsidTr="005C375B">
        <w:trPr>
          <w:jc w:val="center"/>
        </w:trPr>
        <w:tc>
          <w:tcPr>
            <w:tcW w:w="908" w:type="dxa"/>
            <w:vAlign w:val="center"/>
          </w:tcPr>
          <w:p w14:paraId="567FBEB6"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7 MHz</w:t>
            </w:r>
          </w:p>
        </w:tc>
        <w:tc>
          <w:tcPr>
            <w:tcW w:w="1257" w:type="dxa"/>
            <w:vAlign w:val="center"/>
          </w:tcPr>
          <w:p w14:paraId="7DC426ED" w14:textId="77777777" w:rsidR="005C375B" w:rsidRDefault="005C375B" w:rsidP="005C375B">
            <w:pPr>
              <w:spacing w:after="0"/>
              <w:jc w:val="center"/>
              <w:rPr>
                <w:rFonts w:asciiTheme="minorHAnsi" w:hAnsiTheme="minorHAnsi"/>
                <w:b/>
              </w:rPr>
            </w:pPr>
            <w:r>
              <w:rPr>
                <w:rFonts w:asciiTheme="minorHAnsi" w:hAnsiTheme="minorHAnsi"/>
                <w:b/>
              </w:rPr>
              <w:t>15 kHz and</w:t>
            </w:r>
          </w:p>
          <w:p w14:paraId="691657FE" w14:textId="77777777" w:rsidR="005C375B" w:rsidRPr="001679FE" w:rsidRDefault="005C375B" w:rsidP="005C375B">
            <w:pPr>
              <w:spacing w:after="0"/>
              <w:jc w:val="center"/>
              <w:rPr>
                <w:rFonts w:asciiTheme="minorHAnsi" w:hAnsiTheme="minorHAnsi"/>
                <w:b/>
              </w:rPr>
            </w:pPr>
            <w:r>
              <w:rPr>
                <w:rFonts w:asciiTheme="minorHAnsi" w:hAnsiTheme="minorHAnsi"/>
                <w:b/>
              </w:rPr>
              <w:t>30 kHz</w:t>
            </w:r>
          </w:p>
        </w:tc>
        <w:tc>
          <w:tcPr>
            <w:tcW w:w="1443" w:type="dxa"/>
            <w:vAlign w:val="center"/>
          </w:tcPr>
          <w:p w14:paraId="193A9BE5"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64%</w:t>
            </w:r>
          </w:p>
        </w:tc>
        <w:tc>
          <w:tcPr>
            <w:tcW w:w="1080" w:type="dxa"/>
            <w:vAlign w:val="center"/>
          </w:tcPr>
          <w:p w14:paraId="787B53E4" w14:textId="77777777" w:rsidR="005C375B" w:rsidRPr="001679FE" w:rsidRDefault="005C375B" w:rsidP="005C375B">
            <w:pPr>
              <w:spacing w:after="0"/>
              <w:jc w:val="center"/>
              <w:rPr>
                <w:rFonts w:asciiTheme="minorHAnsi" w:hAnsiTheme="minorHAnsi"/>
                <w:b/>
              </w:rPr>
            </w:pPr>
            <w:r>
              <w:rPr>
                <w:rFonts w:asciiTheme="minorHAnsi" w:hAnsiTheme="minorHAnsi"/>
                <w:b/>
              </w:rPr>
              <w:t>35 / 90%</w:t>
            </w:r>
          </w:p>
        </w:tc>
        <w:tc>
          <w:tcPr>
            <w:tcW w:w="3438" w:type="dxa"/>
            <w:vAlign w:val="center"/>
          </w:tcPr>
          <w:p w14:paraId="2E4E3868" w14:textId="77777777" w:rsidR="005C375B" w:rsidRPr="001679FE" w:rsidRDefault="005C375B" w:rsidP="005C375B">
            <w:pPr>
              <w:spacing w:after="0"/>
              <w:jc w:val="center"/>
              <w:rPr>
                <w:rFonts w:asciiTheme="minorHAnsi" w:hAnsiTheme="minorHAnsi"/>
                <w:b/>
              </w:rPr>
            </w:pPr>
            <w:r>
              <w:rPr>
                <w:rFonts w:asciiTheme="minorHAnsi" w:hAnsiTheme="minorHAnsi"/>
                <w:b/>
              </w:rPr>
              <w:t>15kHz Partial overlap only, need to be staggered in time and SSB raster point</w:t>
            </w:r>
          </w:p>
        </w:tc>
        <w:tc>
          <w:tcPr>
            <w:tcW w:w="1493" w:type="dxa"/>
            <w:vAlign w:val="center"/>
          </w:tcPr>
          <w:p w14:paraId="09D6BAE3" w14:textId="77777777" w:rsidR="005C375B" w:rsidRPr="001679FE" w:rsidRDefault="005C375B" w:rsidP="005C375B">
            <w:pPr>
              <w:spacing w:after="0"/>
              <w:jc w:val="center"/>
              <w:rPr>
                <w:rFonts w:asciiTheme="minorHAnsi" w:hAnsiTheme="minorHAnsi"/>
                <w:b/>
              </w:rPr>
            </w:pPr>
            <w:r>
              <w:rPr>
                <w:rFonts w:asciiTheme="minorHAnsi" w:hAnsiTheme="minorHAnsi"/>
                <w:b/>
              </w:rPr>
              <w:t>Lost BW due to SSB resources</w:t>
            </w:r>
          </w:p>
        </w:tc>
      </w:tr>
      <w:tr w:rsidR="005C375B" w:rsidRPr="001679FE" w14:paraId="5D648C87" w14:textId="77777777" w:rsidTr="005C375B">
        <w:trPr>
          <w:trHeight w:val="152"/>
          <w:jc w:val="center"/>
        </w:trPr>
        <w:tc>
          <w:tcPr>
            <w:tcW w:w="908" w:type="dxa"/>
            <w:vAlign w:val="center"/>
          </w:tcPr>
          <w:p w14:paraId="70B65A4C"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11 MHz</w:t>
            </w:r>
          </w:p>
        </w:tc>
        <w:tc>
          <w:tcPr>
            <w:tcW w:w="1257" w:type="dxa"/>
            <w:vAlign w:val="center"/>
          </w:tcPr>
          <w:p w14:paraId="1EB3173D"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578F3BED" w14:textId="77777777" w:rsidR="005C375B" w:rsidRPr="001679FE" w:rsidRDefault="005C375B" w:rsidP="005C375B">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85%</w:t>
            </w:r>
          </w:p>
        </w:tc>
        <w:tc>
          <w:tcPr>
            <w:tcW w:w="1080" w:type="dxa"/>
            <w:vAlign w:val="center"/>
          </w:tcPr>
          <w:p w14:paraId="2CFAD8DA" w14:textId="77777777" w:rsidR="005C375B" w:rsidRPr="001679FE" w:rsidRDefault="005C375B" w:rsidP="005C375B">
            <w:pPr>
              <w:spacing w:after="0"/>
              <w:jc w:val="center"/>
              <w:rPr>
                <w:rFonts w:asciiTheme="minorHAnsi" w:hAnsiTheme="minorHAnsi"/>
                <w:b/>
              </w:rPr>
            </w:pPr>
            <w:r>
              <w:rPr>
                <w:rFonts w:asciiTheme="minorHAnsi" w:hAnsiTheme="minorHAnsi"/>
                <w:b/>
              </w:rPr>
              <w:t>57 / 93%</w:t>
            </w:r>
          </w:p>
        </w:tc>
        <w:tc>
          <w:tcPr>
            <w:tcW w:w="3438" w:type="dxa"/>
            <w:vAlign w:val="center"/>
          </w:tcPr>
          <w:p w14:paraId="2E5DF04C" w14:textId="77777777" w:rsidR="005C375B" w:rsidRPr="001679FE" w:rsidRDefault="005C375B" w:rsidP="005C375B">
            <w:pPr>
              <w:spacing w:after="0"/>
              <w:jc w:val="center"/>
              <w:rPr>
                <w:rFonts w:asciiTheme="minorHAnsi" w:hAnsiTheme="minorHAnsi"/>
                <w:b/>
              </w:rPr>
            </w:pPr>
            <w:r>
              <w:rPr>
                <w:rFonts w:asciiTheme="minorHAnsi" w:hAnsiTheme="minorHAnsi"/>
                <w:b/>
              </w:rPr>
              <w:t>Common 15 kHz SSB</w:t>
            </w:r>
          </w:p>
        </w:tc>
        <w:tc>
          <w:tcPr>
            <w:tcW w:w="1493" w:type="dxa"/>
            <w:vAlign w:val="center"/>
          </w:tcPr>
          <w:p w14:paraId="64D869ED"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50kHz GB shift</w:t>
            </w:r>
          </w:p>
        </w:tc>
      </w:tr>
      <w:tr w:rsidR="005C375B" w:rsidRPr="001679FE" w14:paraId="49C8430C" w14:textId="77777777" w:rsidTr="005C375B">
        <w:trPr>
          <w:jc w:val="center"/>
        </w:trPr>
        <w:tc>
          <w:tcPr>
            <w:tcW w:w="908" w:type="dxa"/>
            <w:vAlign w:val="center"/>
          </w:tcPr>
          <w:p w14:paraId="756FF24D"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12 MHz</w:t>
            </w:r>
          </w:p>
        </w:tc>
        <w:tc>
          <w:tcPr>
            <w:tcW w:w="1257" w:type="dxa"/>
            <w:vAlign w:val="center"/>
          </w:tcPr>
          <w:p w14:paraId="62AF7D50" w14:textId="77777777" w:rsidR="005C375B" w:rsidRDefault="005C375B" w:rsidP="005C375B">
            <w:pPr>
              <w:spacing w:after="0"/>
              <w:jc w:val="center"/>
              <w:rPr>
                <w:rFonts w:asciiTheme="minorHAnsi" w:hAnsiTheme="minorHAnsi"/>
                <w:b/>
              </w:rPr>
            </w:pPr>
            <w:r>
              <w:rPr>
                <w:rFonts w:asciiTheme="minorHAnsi" w:hAnsiTheme="minorHAnsi"/>
                <w:b/>
              </w:rPr>
              <w:t>15 kHz and</w:t>
            </w:r>
          </w:p>
          <w:p w14:paraId="01676452" w14:textId="77777777" w:rsidR="005C375B" w:rsidRPr="001679FE" w:rsidRDefault="005C375B" w:rsidP="005C375B">
            <w:pPr>
              <w:spacing w:after="0"/>
              <w:jc w:val="center"/>
              <w:rPr>
                <w:rFonts w:asciiTheme="minorHAnsi" w:hAnsiTheme="minorHAnsi"/>
                <w:b/>
              </w:rPr>
            </w:pPr>
            <w:r>
              <w:rPr>
                <w:rFonts w:asciiTheme="minorHAnsi" w:hAnsiTheme="minorHAnsi"/>
                <w:b/>
              </w:rPr>
              <w:t>30 kHz</w:t>
            </w:r>
          </w:p>
        </w:tc>
        <w:tc>
          <w:tcPr>
            <w:tcW w:w="1443" w:type="dxa"/>
            <w:vAlign w:val="center"/>
          </w:tcPr>
          <w:p w14:paraId="768053BC" w14:textId="77777777" w:rsidR="005C375B" w:rsidRDefault="005C375B" w:rsidP="005C375B">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78%</w:t>
            </w:r>
          </w:p>
          <w:p w14:paraId="34194B1C" w14:textId="77777777" w:rsidR="005C375B" w:rsidRPr="001679FE" w:rsidRDefault="005C375B" w:rsidP="005C375B">
            <w:pPr>
              <w:spacing w:after="0"/>
              <w:jc w:val="center"/>
              <w:rPr>
                <w:rFonts w:asciiTheme="minorHAnsi" w:hAnsiTheme="minorHAnsi"/>
                <w:b/>
              </w:rPr>
            </w:pPr>
            <w:r>
              <w:rPr>
                <w:rFonts w:asciiTheme="minorHAnsi" w:hAnsiTheme="minorHAnsi"/>
                <w:b/>
              </w:rPr>
              <w:t>10 / 24 / 72%</w:t>
            </w:r>
          </w:p>
        </w:tc>
        <w:tc>
          <w:tcPr>
            <w:tcW w:w="1080" w:type="dxa"/>
            <w:vAlign w:val="center"/>
          </w:tcPr>
          <w:p w14:paraId="49634145" w14:textId="77777777" w:rsidR="005C375B" w:rsidRDefault="005C375B" w:rsidP="005C375B">
            <w:pPr>
              <w:spacing w:after="0"/>
              <w:jc w:val="center"/>
              <w:rPr>
                <w:rFonts w:asciiTheme="minorHAnsi" w:hAnsiTheme="minorHAnsi"/>
                <w:b/>
              </w:rPr>
            </w:pPr>
            <w:r>
              <w:rPr>
                <w:rFonts w:asciiTheme="minorHAnsi" w:hAnsiTheme="minorHAnsi"/>
                <w:b/>
              </w:rPr>
              <w:t>62 / 93%</w:t>
            </w:r>
          </w:p>
          <w:p w14:paraId="7FCBD492" w14:textId="77777777" w:rsidR="005C375B" w:rsidRPr="001679FE" w:rsidRDefault="005C375B" w:rsidP="005C375B">
            <w:pPr>
              <w:spacing w:after="0"/>
              <w:jc w:val="center"/>
              <w:rPr>
                <w:rFonts w:asciiTheme="minorHAnsi" w:hAnsiTheme="minorHAnsi"/>
                <w:b/>
              </w:rPr>
            </w:pPr>
            <w:r>
              <w:rPr>
                <w:rFonts w:asciiTheme="minorHAnsi" w:hAnsiTheme="minorHAnsi"/>
                <w:b/>
              </w:rPr>
              <w:t>29 / 87%</w:t>
            </w:r>
          </w:p>
        </w:tc>
        <w:tc>
          <w:tcPr>
            <w:tcW w:w="3438" w:type="dxa"/>
            <w:vAlign w:val="center"/>
          </w:tcPr>
          <w:p w14:paraId="49A6E371" w14:textId="77777777" w:rsidR="005C375B" w:rsidRPr="001679FE" w:rsidRDefault="005C375B" w:rsidP="005C375B">
            <w:pPr>
              <w:spacing w:after="0"/>
              <w:jc w:val="center"/>
              <w:rPr>
                <w:rFonts w:asciiTheme="minorHAnsi" w:hAnsiTheme="minorHAnsi"/>
                <w:b/>
              </w:rPr>
            </w:pPr>
            <w:r>
              <w:rPr>
                <w:rFonts w:asciiTheme="minorHAnsi" w:hAnsiTheme="minorHAnsi"/>
                <w:b/>
              </w:rPr>
              <w:t>Common 15 kHz SSB</w:t>
            </w:r>
          </w:p>
        </w:tc>
        <w:tc>
          <w:tcPr>
            <w:tcW w:w="1493" w:type="dxa"/>
            <w:vAlign w:val="center"/>
          </w:tcPr>
          <w:p w14:paraId="22705060" w14:textId="77777777" w:rsidR="005C375B" w:rsidRPr="001679FE" w:rsidRDefault="005C375B" w:rsidP="005C375B">
            <w:pPr>
              <w:spacing w:after="0"/>
              <w:jc w:val="center"/>
              <w:rPr>
                <w:rFonts w:asciiTheme="minorHAnsi" w:hAnsiTheme="minorHAnsi"/>
                <w:b/>
              </w:rPr>
            </w:pPr>
            <w:r>
              <w:rPr>
                <w:rFonts w:asciiTheme="minorHAnsi" w:hAnsiTheme="minorHAnsi"/>
                <w:b/>
              </w:rPr>
              <w:t>none</w:t>
            </w:r>
          </w:p>
        </w:tc>
      </w:tr>
      <w:tr w:rsidR="005C375B" w:rsidRPr="001679FE" w14:paraId="24D368B5" w14:textId="77777777" w:rsidTr="005C375B">
        <w:trPr>
          <w:jc w:val="center"/>
        </w:trPr>
        <w:tc>
          <w:tcPr>
            <w:tcW w:w="908" w:type="dxa"/>
            <w:vAlign w:val="center"/>
          </w:tcPr>
          <w:p w14:paraId="22C10AD6"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12.5 MHz</w:t>
            </w:r>
          </w:p>
        </w:tc>
        <w:tc>
          <w:tcPr>
            <w:tcW w:w="1257" w:type="dxa"/>
            <w:shd w:val="clear" w:color="auto" w:fill="D9D9D9" w:themeFill="background1" w:themeFillShade="D9"/>
            <w:vAlign w:val="center"/>
          </w:tcPr>
          <w:p w14:paraId="62C987A9" w14:textId="77777777" w:rsidR="005C375B" w:rsidRDefault="005C375B" w:rsidP="005C375B">
            <w:pPr>
              <w:spacing w:after="0"/>
              <w:jc w:val="center"/>
              <w:rPr>
                <w:rFonts w:asciiTheme="minorHAnsi" w:hAnsiTheme="minorHAnsi"/>
                <w:b/>
              </w:rPr>
            </w:pPr>
            <w:r>
              <w:rPr>
                <w:rFonts w:asciiTheme="minorHAnsi" w:hAnsiTheme="minorHAnsi"/>
                <w:b/>
              </w:rPr>
              <w:t>15 kHz and</w:t>
            </w:r>
          </w:p>
          <w:p w14:paraId="68664904" w14:textId="77777777" w:rsidR="005C375B" w:rsidRPr="001679FE" w:rsidRDefault="005C375B" w:rsidP="005C375B">
            <w:pPr>
              <w:spacing w:after="0"/>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370C0A80" w14:textId="77777777" w:rsidR="005C375B" w:rsidRDefault="005C375B" w:rsidP="005C375B">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75%</w:t>
            </w:r>
          </w:p>
          <w:p w14:paraId="63FBA77D" w14:textId="77777777" w:rsidR="005C375B" w:rsidRPr="001679FE" w:rsidRDefault="005C375B" w:rsidP="005C375B">
            <w:pPr>
              <w:spacing w:after="0"/>
              <w:jc w:val="center"/>
              <w:rPr>
                <w:rFonts w:asciiTheme="minorHAnsi" w:hAnsiTheme="minorHAnsi"/>
                <w:b/>
              </w:rPr>
            </w:pPr>
            <w:r>
              <w:rPr>
                <w:rFonts w:asciiTheme="minorHAnsi" w:hAnsiTheme="minorHAnsi"/>
                <w:b/>
              </w:rPr>
              <w:t>10 / 24 / 69%</w:t>
            </w:r>
          </w:p>
        </w:tc>
        <w:tc>
          <w:tcPr>
            <w:tcW w:w="1080" w:type="dxa"/>
            <w:shd w:val="clear" w:color="auto" w:fill="D9D9D9" w:themeFill="background1" w:themeFillShade="D9"/>
            <w:vAlign w:val="center"/>
          </w:tcPr>
          <w:p w14:paraId="48556231" w14:textId="77777777" w:rsidR="005C375B" w:rsidRDefault="005C375B" w:rsidP="005C375B">
            <w:pPr>
              <w:spacing w:after="0"/>
              <w:jc w:val="center"/>
              <w:rPr>
                <w:rFonts w:asciiTheme="minorHAnsi" w:hAnsiTheme="minorHAnsi"/>
                <w:b/>
              </w:rPr>
            </w:pPr>
            <w:r>
              <w:rPr>
                <w:rFonts w:asciiTheme="minorHAnsi" w:hAnsiTheme="minorHAnsi"/>
                <w:b/>
              </w:rPr>
              <w:t>62 / 89%</w:t>
            </w:r>
          </w:p>
          <w:p w14:paraId="0EA4CE57" w14:textId="77777777" w:rsidR="005C375B" w:rsidRPr="001679FE" w:rsidRDefault="005C375B" w:rsidP="005C375B">
            <w:pPr>
              <w:spacing w:after="0"/>
              <w:jc w:val="center"/>
              <w:rPr>
                <w:rFonts w:asciiTheme="minorHAnsi" w:hAnsiTheme="minorHAnsi"/>
                <w:b/>
              </w:rPr>
            </w:pPr>
            <w:r>
              <w:rPr>
                <w:rFonts w:asciiTheme="minorHAnsi" w:hAnsiTheme="minorHAnsi"/>
                <w:b/>
              </w:rPr>
              <w:t>29 / 84%</w:t>
            </w:r>
          </w:p>
        </w:tc>
        <w:tc>
          <w:tcPr>
            <w:tcW w:w="4931" w:type="dxa"/>
            <w:gridSpan w:val="2"/>
            <w:shd w:val="clear" w:color="auto" w:fill="D9D9D9" w:themeFill="background1" w:themeFillShade="D9"/>
            <w:vAlign w:val="center"/>
          </w:tcPr>
          <w:p w14:paraId="638C9F98" w14:textId="77777777" w:rsidR="005C375B" w:rsidRPr="001679FE" w:rsidRDefault="005C375B" w:rsidP="005C375B">
            <w:pPr>
              <w:spacing w:after="0"/>
              <w:jc w:val="center"/>
              <w:rPr>
                <w:rFonts w:asciiTheme="minorHAnsi" w:hAnsiTheme="minorHAnsi"/>
                <w:b/>
              </w:rPr>
            </w:pPr>
            <w:r>
              <w:rPr>
                <w:rFonts w:asciiTheme="minorHAnsi" w:hAnsiTheme="minorHAnsi"/>
                <w:b/>
              </w:rPr>
              <w:t>Use 12 MHz solution</w:t>
            </w:r>
          </w:p>
        </w:tc>
      </w:tr>
      <w:tr w:rsidR="005C375B" w:rsidRPr="001679FE" w14:paraId="1BAC234A" w14:textId="77777777" w:rsidTr="005C375B">
        <w:trPr>
          <w:jc w:val="center"/>
        </w:trPr>
        <w:tc>
          <w:tcPr>
            <w:tcW w:w="908" w:type="dxa"/>
            <w:vMerge w:val="restart"/>
            <w:vAlign w:val="center"/>
          </w:tcPr>
          <w:p w14:paraId="5D649D1A"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13 MHz</w:t>
            </w:r>
          </w:p>
        </w:tc>
        <w:tc>
          <w:tcPr>
            <w:tcW w:w="1257" w:type="dxa"/>
            <w:shd w:val="clear" w:color="auto" w:fill="D9D9D9" w:themeFill="background1" w:themeFillShade="D9"/>
            <w:vAlign w:val="center"/>
          </w:tcPr>
          <w:p w14:paraId="77EBD4DF" w14:textId="77777777" w:rsidR="005C375B" w:rsidRDefault="005C375B" w:rsidP="005C375B">
            <w:pPr>
              <w:spacing w:after="0"/>
              <w:jc w:val="center"/>
              <w:rPr>
                <w:rFonts w:asciiTheme="minorHAnsi" w:hAnsiTheme="minorHAnsi"/>
                <w:b/>
              </w:rPr>
            </w:pPr>
            <w:r>
              <w:rPr>
                <w:rFonts w:asciiTheme="minorHAnsi" w:hAnsiTheme="minorHAnsi"/>
                <w:b/>
              </w:rPr>
              <w:t>15 kHz and</w:t>
            </w:r>
          </w:p>
          <w:p w14:paraId="2D525477" w14:textId="77777777" w:rsidR="005C375B" w:rsidRPr="001679FE" w:rsidRDefault="005C375B" w:rsidP="005C375B">
            <w:pPr>
              <w:spacing w:after="0"/>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4A7F30F9" w14:textId="77777777" w:rsidR="005C375B" w:rsidRDefault="005C375B" w:rsidP="005C375B">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p w14:paraId="0C868ED6" w14:textId="77777777" w:rsidR="005C375B" w:rsidRPr="001679FE" w:rsidRDefault="005C375B" w:rsidP="005C375B">
            <w:pPr>
              <w:spacing w:after="0"/>
              <w:jc w:val="center"/>
              <w:rPr>
                <w:rFonts w:asciiTheme="minorHAnsi" w:hAnsiTheme="minorHAnsi"/>
                <w:b/>
              </w:rPr>
            </w:pPr>
            <w:r>
              <w:rPr>
                <w:rFonts w:asciiTheme="minorHAnsi" w:hAnsiTheme="minorHAnsi"/>
                <w:b/>
              </w:rPr>
              <w:t>10 / 24 / 67%</w:t>
            </w:r>
          </w:p>
        </w:tc>
        <w:tc>
          <w:tcPr>
            <w:tcW w:w="1080" w:type="dxa"/>
            <w:shd w:val="clear" w:color="auto" w:fill="D9D9D9" w:themeFill="background1" w:themeFillShade="D9"/>
            <w:vAlign w:val="center"/>
          </w:tcPr>
          <w:p w14:paraId="21225B12" w14:textId="77777777" w:rsidR="005C375B" w:rsidRDefault="005C375B" w:rsidP="005C375B">
            <w:pPr>
              <w:spacing w:after="0"/>
              <w:jc w:val="center"/>
              <w:rPr>
                <w:rFonts w:asciiTheme="minorHAnsi" w:hAnsiTheme="minorHAnsi"/>
                <w:b/>
              </w:rPr>
            </w:pPr>
            <w:r>
              <w:rPr>
                <w:rFonts w:asciiTheme="minorHAnsi" w:hAnsiTheme="minorHAnsi"/>
                <w:b/>
              </w:rPr>
              <w:t>62 / 86%</w:t>
            </w:r>
          </w:p>
          <w:p w14:paraId="3E0C8546" w14:textId="77777777" w:rsidR="005C375B" w:rsidRPr="001679FE" w:rsidRDefault="005C375B" w:rsidP="005C375B">
            <w:pPr>
              <w:spacing w:after="0"/>
              <w:jc w:val="center"/>
              <w:rPr>
                <w:rFonts w:asciiTheme="minorHAnsi" w:hAnsiTheme="minorHAnsi"/>
                <w:b/>
              </w:rPr>
            </w:pPr>
            <w:r>
              <w:rPr>
                <w:rFonts w:asciiTheme="minorHAnsi" w:hAnsiTheme="minorHAnsi"/>
                <w:b/>
              </w:rPr>
              <w:t>29 / 80%</w:t>
            </w:r>
          </w:p>
        </w:tc>
        <w:tc>
          <w:tcPr>
            <w:tcW w:w="4931" w:type="dxa"/>
            <w:gridSpan w:val="2"/>
            <w:shd w:val="clear" w:color="auto" w:fill="D9D9D9" w:themeFill="background1" w:themeFillShade="D9"/>
            <w:vAlign w:val="center"/>
          </w:tcPr>
          <w:p w14:paraId="0161B011" w14:textId="77777777" w:rsidR="005C375B" w:rsidRPr="001679FE" w:rsidRDefault="005C375B" w:rsidP="005C375B">
            <w:pPr>
              <w:spacing w:after="0"/>
              <w:jc w:val="center"/>
              <w:rPr>
                <w:rFonts w:asciiTheme="minorHAnsi" w:hAnsiTheme="minorHAnsi"/>
                <w:b/>
              </w:rPr>
            </w:pPr>
            <w:r>
              <w:rPr>
                <w:rFonts w:asciiTheme="minorHAnsi" w:hAnsiTheme="minorHAnsi"/>
                <w:b/>
              </w:rPr>
              <w:t>Use 12 MHz solution</w:t>
            </w:r>
          </w:p>
        </w:tc>
      </w:tr>
      <w:tr w:rsidR="005C375B" w:rsidRPr="001679FE" w14:paraId="5FC37DA7" w14:textId="77777777" w:rsidTr="005C375B">
        <w:trPr>
          <w:jc w:val="center"/>
        </w:trPr>
        <w:tc>
          <w:tcPr>
            <w:tcW w:w="908" w:type="dxa"/>
            <w:vMerge/>
            <w:vAlign w:val="center"/>
          </w:tcPr>
          <w:p w14:paraId="35D2A0AE" w14:textId="77777777" w:rsidR="005C375B" w:rsidRPr="001679FE" w:rsidRDefault="005C375B" w:rsidP="005C375B">
            <w:pPr>
              <w:spacing w:after="0"/>
              <w:jc w:val="center"/>
              <w:rPr>
                <w:rFonts w:asciiTheme="minorHAnsi" w:hAnsiTheme="minorHAnsi"/>
                <w:b/>
              </w:rPr>
            </w:pPr>
          </w:p>
        </w:tc>
        <w:tc>
          <w:tcPr>
            <w:tcW w:w="1257" w:type="dxa"/>
            <w:vAlign w:val="center"/>
          </w:tcPr>
          <w:p w14:paraId="6C6B0D89"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61F32C84" w14:textId="77777777" w:rsidR="005C375B" w:rsidRPr="001679FE" w:rsidRDefault="005C375B" w:rsidP="005C375B">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tc>
        <w:tc>
          <w:tcPr>
            <w:tcW w:w="1080" w:type="dxa"/>
            <w:vAlign w:val="center"/>
          </w:tcPr>
          <w:p w14:paraId="48FFA596" w14:textId="77777777" w:rsidR="005C375B" w:rsidRPr="001679FE" w:rsidRDefault="005C375B" w:rsidP="005C375B">
            <w:pPr>
              <w:spacing w:after="0"/>
              <w:jc w:val="center"/>
              <w:rPr>
                <w:rFonts w:asciiTheme="minorHAnsi" w:hAnsiTheme="minorHAnsi"/>
                <w:b/>
              </w:rPr>
            </w:pPr>
            <w:r>
              <w:rPr>
                <w:rFonts w:asciiTheme="minorHAnsi" w:hAnsiTheme="minorHAnsi"/>
                <w:b/>
              </w:rPr>
              <w:t>67 / 93%</w:t>
            </w:r>
          </w:p>
        </w:tc>
        <w:tc>
          <w:tcPr>
            <w:tcW w:w="3438" w:type="dxa"/>
            <w:vAlign w:val="center"/>
          </w:tcPr>
          <w:p w14:paraId="128038F9" w14:textId="77777777" w:rsidR="005C375B" w:rsidRPr="001679FE" w:rsidRDefault="005C375B" w:rsidP="005C375B">
            <w:pPr>
              <w:spacing w:after="0"/>
              <w:jc w:val="center"/>
              <w:rPr>
                <w:rFonts w:asciiTheme="minorHAnsi" w:hAnsiTheme="minorHAnsi"/>
                <w:b/>
              </w:rPr>
            </w:pPr>
            <w:r>
              <w:rPr>
                <w:rFonts w:asciiTheme="minorHAnsi" w:hAnsiTheme="minorHAnsi"/>
                <w:b/>
              </w:rPr>
              <w:t>Common 15 kHz SSB</w:t>
            </w:r>
          </w:p>
        </w:tc>
        <w:tc>
          <w:tcPr>
            <w:tcW w:w="1493" w:type="dxa"/>
            <w:vAlign w:val="center"/>
          </w:tcPr>
          <w:p w14:paraId="5C1654E3"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50kHz GB shift</w:t>
            </w:r>
          </w:p>
        </w:tc>
      </w:tr>
      <w:tr w:rsidR="005C375B" w:rsidRPr="001679FE" w14:paraId="0CE2F7F7" w14:textId="77777777" w:rsidTr="005C375B">
        <w:trPr>
          <w:trHeight w:val="498"/>
          <w:jc w:val="center"/>
        </w:trPr>
        <w:tc>
          <w:tcPr>
            <w:tcW w:w="908" w:type="dxa"/>
            <w:vMerge w:val="restart"/>
            <w:vAlign w:val="center"/>
          </w:tcPr>
          <w:p w14:paraId="69B84CCD"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33 MHz</w:t>
            </w:r>
          </w:p>
        </w:tc>
        <w:tc>
          <w:tcPr>
            <w:tcW w:w="1257" w:type="dxa"/>
            <w:vAlign w:val="center"/>
          </w:tcPr>
          <w:p w14:paraId="5E674C35" w14:textId="77777777" w:rsidR="005C375B" w:rsidRDefault="005C375B" w:rsidP="005C375B">
            <w:pPr>
              <w:spacing w:after="0"/>
              <w:jc w:val="center"/>
              <w:rPr>
                <w:rFonts w:asciiTheme="minorHAnsi" w:hAnsiTheme="minorHAnsi"/>
                <w:b/>
              </w:rPr>
            </w:pPr>
            <w:r>
              <w:rPr>
                <w:rFonts w:asciiTheme="minorHAnsi" w:hAnsiTheme="minorHAnsi"/>
                <w:b/>
              </w:rPr>
              <w:t>15 kHz and</w:t>
            </w:r>
          </w:p>
          <w:p w14:paraId="3BE37122" w14:textId="77777777" w:rsidR="005C375B" w:rsidRPr="001679FE" w:rsidRDefault="005C375B" w:rsidP="005C375B">
            <w:pPr>
              <w:spacing w:after="0"/>
              <w:jc w:val="center"/>
              <w:rPr>
                <w:rFonts w:asciiTheme="minorHAnsi" w:hAnsiTheme="minorHAnsi"/>
                <w:b/>
              </w:rPr>
            </w:pPr>
            <w:r>
              <w:rPr>
                <w:rFonts w:asciiTheme="minorHAnsi" w:hAnsiTheme="minorHAnsi"/>
                <w:b/>
              </w:rPr>
              <w:t>30 kHz</w:t>
            </w:r>
          </w:p>
        </w:tc>
        <w:tc>
          <w:tcPr>
            <w:tcW w:w="1443" w:type="dxa"/>
            <w:vAlign w:val="center"/>
          </w:tcPr>
          <w:p w14:paraId="1F780410" w14:textId="77777777" w:rsidR="005C375B" w:rsidRDefault="005C375B" w:rsidP="005C375B">
            <w:pPr>
              <w:spacing w:after="0"/>
              <w:jc w:val="center"/>
              <w:rPr>
                <w:rFonts w:asciiTheme="minorHAnsi" w:hAnsiTheme="minorHAnsi"/>
                <w:b/>
              </w:rPr>
            </w:pPr>
            <w:r>
              <w:rPr>
                <w:rFonts w:asciiTheme="minorHAnsi" w:hAnsiTheme="minorHAnsi"/>
                <w:b/>
              </w:rPr>
              <w:t xml:space="preserve">30 </w:t>
            </w:r>
            <w:r w:rsidRPr="001679FE">
              <w:rPr>
                <w:rFonts w:asciiTheme="minorHAnsi" w:hAnsiTheme="minorHAnsi"/>
                <w:b/>
              </w:rPr>
              <w:t xml:space="preserve">/ </w:t>
            </w:r>
            <w:r>
              <w:rPr>
                <w:rFonts w:asciiTheme="minorHAnsi" w:hAnsiTheme="minorHAnsi"/>
                <w:b/>
              </w:rPr>
              <w:t>160 / 87%</w:t>
            </w:r>
          </w:p>
          <w:p w14:paraId="5A40A411" w14:textId="77777777" w:rsidR="005C375B" w:rsidRPr="001679FE" w:rsidRDefault="005C375B" w:rsidP="005C375B">
            <w:pPr>
              <w:spacing w:after="0"/>
              <w:jc w:val="center"/>
              <w:rPr>
                <w:rFonts w:asciiTheme="minorHAnsi" w:hAnsiTheme="minorHAnsi"/>
                <w:b/>
              </w:rPr>
            </w:pPr>
            <w:r>
              <w:rPr>
                <w:rFonts w:asciiTheme="minorHAnsi" w:hAnsiTheme="minorHAnsi"/>
                <w:b/>
              </w:rPr>
              <w:t>30 / 78 / 85%</w:t>
            </w:r>
          </w:p>
        </w:tc>
        <w:tc>
          <w:tcPr>
            <w:tcW w:w="1080" w:type="dxa"/>
            <w:vAlign w:val="center"/>
          </w:tcPr>
          <w:p w14:paraId="7CE2FA3C" w14:textId="77777777" w:rsidR="005C375B" w:rsidRDefault="005C375B" w:rsidP="005C375B">
            <w:pPr>
              <w:spacing w:after="0"/>
              <w:jc w:val="center"/>
              <w:rPr>
                <w:rFonts w:asciiTheme="minorHAnsi" w:hAnsiTheme="minorHAnsi"/>
                <w:b/>
              </w:rPr>
            </w:pPr>
            <w:r>
              <w:rPr>
                <w:rFonts w:asciiTheme="minorHAnsi" w:hAnsiTheme="minorHAnsi"/>
                <w:b/>
              </w:rPr>
              <w:t>170 / 93%</w:t>
            </w:r>
          </w:p>
          <w:p w14:paraId="2AA6DCBD" w14:textId="77777777" w:rsidR="005C375B" w:rsidRPr="001679FE" w:rsidRDefault="005C375B" w:rsidP="005C375B">
            <w:pPr>
              <w:spacing w:after="0"/>
              <w:jc w:val="center"/>
              <w:rPr>
                <w:rFonts w:asciiTheme="minorHAnsi" w:hAnsiTheme="minorHAnsi"/>
                <w:b/>
              </w:rPr>
            </w:pPr>
            <w:r>
              <w:rPr>
                <w:rFonts w:asciiTheme="minorHAnsi" w:hAnsiTheme="minorHAnsi"/>
                <w:b/>
              </w:rPr>
              <w:t>83 / 91%</w:t>
            </w:r>
          </w:p>
        </w:tc>
        <w:tc>
          <w:tcPr>
            <w:tcW w:w="3438" w:type="dxa"/>
            <w:vAlign w:val="center"/>
          </w:tcPr>
          <w:p w14:paraId="5E6F0BC3" w14:textId="77777777" w:rsidR="005C375B" w:rsidRPr="001679FE" w:rsidRDefault="005C375B" w:rsidP="005C375B">
            <w:pPr>
              <w:spacing w:after="0"/>
              <w:jc w:val="center"/>
              <w:rPr>
                <w:rFonts w:asciiTheme="minorHAnsi" w:hAnsiTheme="minorHAnsi"/>
                <w:b/>
              </w:rPr>
            </w:pPr>
            <w:r>
              <w:rPr>
                <w:rFonts w:asciiTheme="minorHAnsi" w:hAnsiTheme="minorHAnsi"/>
                <w:b/>
              </w:rPr>
              <w:t>Common 15 kHz SSB</w:t>
            </w:r>
          </w:p>
        </w:tc>
        <w:tc>
          <w:tcPr>
            <w:tcW w:w="1493" w:type="dxa"/>
            <w:vAlign w:val="center"/>
          </w:tcPr>
          <w:p w14:paraId="65230E28" w14:textId="77777777" w:rsidR="005C375B" w:rsidRPr="001679FE" w:rsidRDefault="005C375B" w:rsidP="005C375B">
            <w:pPr>
              <w:spacing w:after="0"/>
              <w:jc w:val="center"/>
              <w:rPr>
                <w:rFonts w:asciiTheme="minorHAnsi" w:hAnsiTheme="minorHAnsi"/>
                <w:b/>
              </w:rPr>
            </w:pPr>
            <w:r>
              <w:rPr>
                <w:rFonts w:asciiTheme="minorHAnsi" w:hAnsiTheme="minorHAnsi"/>
                <w:b/>
              </w:rPr>
              <w:t>Not for n28</w:t>
            </w:r>
          </w:p>
        </w:tc>
      </w:tr>
      <w:tr w:rsidR="005C375B" w:rsidRPr="001679FE" w14:paraId="651459B9" w14:textId="77777777" w:rsidTr="005C375B">
        <w:trPr>
          <w:jc w:val="center"/>
        </w:trPr>
        <w:tc>
          <w:tcPr>
            <w:tcW w:w="908" w:type="dxa"/>
            <w:vMerge/>
            <w:vAlign w:val="center"/>
          </w:tcPr>
          <w:p w14:paraId="7A4F73A0" w14:textId="77777777" w:rsidR="005C375B" w:rsidRPr="001679FE" w:rsidRDefault="005C375B" w:rsidP="005C375B">
            <w:pPr>
              <w:spacing w:after="0"/>
              <w:jc w:val="center"/>
              <w:rPr>
                <w:rFonts w:asciiTheme="minorHAnsi" w:hAnsiTheme="minorHAnsi"/>
                <w:b/>
              </w:rPr>
            </w:pPr>
          </w:p>
        </w:tc>
        <w:tc>
          <w:tcPr>
            <w:tcW w:w="1257" w:type="dxa"/>
            <w:vAlign w:val="center"/>
          </w:tcPr>
          <w:p w14:paraId="5513CA78"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734B357B" w14:textId="77777777" w:rsidR="005C375B" w:rsidRPr="001679FE" w:rsidRDefault="005C375B" w:rsidP="005C375B">
            <w:pPr>
              <w:spacing w:after="0"/>
              <w:jc w:val="center"/>
              <w:rPr>
                <w:rFonts w:asciiTheme="minorHAnsi" w:hAnsiTheme="minorHAnsi"/>
                <w:b/>
              </w:rPr>
            </w:pPr>
            <w:r>
              <w:rPr>
                <w:rFonts w:asciiTheme="minorHAnsi" w:hAnsiTheme="minorHAnsi"/>
                <w:b/>
              </w:rPr>
              <w:t xml:space="preserve">30 </w:t>
            </w:r>
            <w:r w:rsidRPr="001679FE">
              <w:rPr>
                <w:rFonts w:asciiTheme="minorHAnsi" w:hAnsiTheme="minorHAnsi"/>
                <w:b/>
              </w:rPr>
              <w:t xml:space="preserve">/ </w:t>
            </w:r>
            <w:r>
              <w:rPr>
                <w:rFonts w:asciiTheme="minorHAnsi" w:hAnsiTheme="minorHAnsi"/>
                <w:b/>
              </w:rPr>
              <w:t>160 / 87%</w:t>
            </w:r>
          </w:p>
        </w:tc>
        <w:tc>
          <w:tcPr>
            <w:tcW w:w="1080" w:type="dxa"/>
            <w:vAlign w:val="center"/>
          </w:tcPr>
          <w:p w14:paraId="274FB25C" w14:textId="77777777" w:rsidR="005C375B" w:rsidRPr="001679FE" w:rsidRDefault="005C375B" w:rsidP="005C375B">
            <w:pPr>
              <w:spacing w:after="0"/>
              <w:jc w:val="center"/>
              <w:rPr>
                <w:rFonts w:asciiTheme="minorHAnsi" w:hAnsiTheme="minorHAnsi"/>
                <w:b/>
              </w:rPr>
            </w:pPr>
            <w:r>
              <w:rPr>
                <w:rFonts w:asciiTheme="minorHAnsi" w:hAnsiTheme="minorHAnsi"/>
                <w:b/>
              </w:rPr>
              <w:t>175 / 96%</w:t>
            </w:r>
          </w:p>
        </w:tc>
        <w:tc>
          <w:tcPr>
            <w:tcW w:w="3438" w:type="dxa"/>
            <w:vAlign w:val="center"/>
          </w:tcPr>
          <w:p w14:paraId="377A44DF" w14:textId="77777777" w:rsidR="005C375B" w:rsidRPr="001679FE" w:rsidRDefault="005C375B" w:rsidP="005C375B">
            <w:pPr>
              <w:spacing w:after="0"/>
              <w:jc w:val="center"/>
              <w:rPr>
                <w:rFonts w:asciiTheme="minorHAnsi" w:hAnsiTheme="minorHAnsi"/>
                <w:b/>
              </w:rPr>
            </w:pPr>
            <w:r>
              <w:rPr>
                <w:rFonts w:asciiTheme="minorHAnsi" w:hAnsiTheme="minorHAnsi"/>
                <w:b/>
              </w:rPr>
              <w:t>Common 15 kHz SSB</w:t>
            </w:r>
          </w:p>
        </w:tc>
        <w:tc>
          <w:tcPr>
            <w:tcW w:w="1493" w:type="dxa"/>
            <w:vAlign w:val="center"/>
          </w:tcPr>
          <w:p w14:paraId="68B0E37E" w14:textId="77777777" w:rsidR="005C375B" w:rsidRPr="001679FE" w:rsidRDefault="005C375B" w:rsidP="005C375B">
            <w:pPr>
              <w:spacing w:after="0"/>
              <w:jc w:val="center"/>
              <w:rPr>
                <w:rFonts w:asciiTheme="minorHAnsi" w:hAnsiTheme="minorHAnsi"/>
                <w:b/>
              </w:rPr>
            </w:pPr>
            <w:r w:rsidRPr="001679FE">
              <w:rPr>
                <w:rFonts w:asciiTheme="minorHAnsi" w:hAnsiTheme="minorHAnsi"/>
                <w:b/>
              </w:rPr>
              <w:t>50kHz GB shift</w:t>
            </w:r>
          </w:p>
        </w:tc>
      </w:tr>
    </w:tbl>
    <w:p w14:paraId="58C2FF33" w14:textId="77777777" w:rsidR="005C375B" w:rsidRDefault="005C375B" w:rsidP="005C375B">
      <w:pPr>
        <w:spacing w:after="0"/>
        <w:rPr>
          <w:b/>
        </w:rPr>
      </w:pPr>
    </w:p>
    <w:p w14:paraId="11F647D2" w14:textId="77777777" w:rsidR="00733CB5" w:rsidRDefault="00733CB5" w:rsidP="00733CB5">
      <w:pPr>
        <w:spacing w:after="0"/>
        <w:rPr>
          <w:b/>
        </w:rPr>
      </w:pPr>
      <w:r w:rsidRPr="00362F78">
        <w:rPr>
          <w:b/>
        </w:rPr>
        <w:t>Proposal</w:t>
      </w:r>
      <w:r>
        <w:rPr>
          <w:b/>
        </w:rPr>
        <w:t xml:space="preserve"> 3</w:t>
      </w:r>
      <w:r w:rsidRPr="00362F78">
        <w:rPr>
          <w:b/>
        </w:rPr>
        <w:t>:</w:t>
      </w:r>
    </w:p>
    <w:p w14:paraId="302E0C58" w14:textId="77777777" w:rsidR="00733CB5" w:rsidRDefault="00733CB5" w:rsidP="00733CB5">
      <w:pPr>
        <w:pStyle w:val="ListParagraph"/>
        <w:numPr>
          <w:ilvl w:val="0"/>
          <w:numId w:val="9"/>
        </w:numPr>
        <w:spacing w:after="0"/>
        <w:rPr>
          <w:b/>
        </w:rPr>
      </w:pPr>
      <w:r>
        <w:rPr>
          <w:b/>
        </w:rPr>
        <w:t>Solution using the immediately higher existing UE channel bandwidth can be further studied for DL only:</w:t>
      </w:r>
    </w:p>
    <w:p w14:paraId="719C69A0" w14:textId="77777777" w:rsidR="00733CB5" w:rsidRDefault="00733CB5" w:rsidP="00733CB5">
      <w:pPr>
        <w:pStyle w:val="ListParagraph"/>
        <w:numPr>
          <w:ilvl w:val="1"/>
          <w:numId w:val="9"/>
        </w:numPr>
        <w:spacing w:after="0"/>
        <w:rPr>
          <w:b/>
        </w:rPr>
      </w:pPr>
      <w:r>
        <w:rPr>
          <w:b/>
        </w:rPr>
        <w:t>It should be an optional UE capability</w:t>
      </w:r>
    </w:p>
    <w:p w14:paraId="188D2147" w14:textId="77777777" w:rsidR="00733CB5" w:rsidRDefault="00733CB5" w:rsidP="00733CB5">
      <w:pPr>
        <w:pStyle w:val="ListParagraph"/>
        <w:numPr>
          <w:ilvl w:val="1"/>
          <w:numId w:val="9"/>
        </w:numPr>
        <w:spacing w:after="0"/>
        <w:rPr>
          <w:b/>
        </w:rPr>
      </w:pPr>
      <w:r>
        <w:rPr>
          <w:b/>
        </w:rPr>
        <w:t>It should be compatible with the default UL/DL operation using immediately lower existing UE channel BW with overlap from network point of view</w:t>
      </w:r>
    </w:p>
    <w:p w14:paraId="794267E6" w14:textId="77777777" w:rsidR="00733CB5" w:rsidRDefault="00733CB5" w:rsidP="00733CB5">
      <w:pPr>
        <w:pStyle w:val="ListParagraph"/>
        <w:numPr>
          <w:ilvl w:val="0"/>
          <w:numId w:val="9"/>
        </w:numPr>
        <w:spacing w:after="0"/>
        <w:rPr>
          <w:b/>
        </w:rPr>
      </w:pPr>
      <w:r w:rsidRPr="00AB6206">
        <w:rPr>
          <w:b/>
        </w:rPr>
        <w:t>No change to the EU specification should be assumed and ACS/blocking</w:t>
      </w:r>
      <w:r>
        <w:rPr>
          <w:b/>
        </w:rPr>
        <w:t>/REFSENS</w:t>
      </w:r>
      <w:r w:rsidRPr="00AB6206">
        <w:rPr>
          <w:b/>
        </w:rPr>
        <w:t xml:space="preserve"> characteristics are th</w:t>
      </w:r>
      <w:r>
        <w:rPr>
          <w:b/>
        </w:rPr>
        <w:t xml:space="preserve">ose </w:t>
      </w:r>
      <w:r w:rsidRPr="00AB6206">
        <w:rPr>
          <w:b/>
        </w:rPr>
        <w:t xml:space="preserve">of the </w:t>
      </w:r>
      <w:r>
        <w:rPr>
          <w:b/>
        </w:rPr>
        <w:t xml:space="preserve">related </w:t>
      </w:r>
      <w:r w:rsidRPr="00AB6206">
        <w:rPr>
          <w:b/>
        </w:rPr>
        <w:t>existing UE channel bandwidth</w:t>
      </w:r>
      <w:r>
        <w:rPr>
          <w:b/>
        </w:rPr>
        <w:t>: It may not be feasible for all channel bandwidths and deployments</w:t>
      </w:r>
    </w:p>
    <w:p w14:paraId="6382F0B3" w14:textId="77777777" w:rsidR="00FD2284" w:rsidRDefault="00FD2284" w:rsidP="00FD2284">
      <w:pPr>
        <w:spacing w:after="0"/>
        <w:rPr>
          <w:b/>
        </w:rPr>
      </w:pPr>
      <w:bookmarkStart w:id="2" w:name="_GoBack"/>
      <w:bookmarkEnd w:id="2"/>
    </w:p>
    <w:p w14:paraId="2A748984" w14:textId="77777777" w:rsidR="005C375B" w:rsidRDefault="005C375B" w:rsidP="005C375B">
      <w:pPr>
        <w:spacing w:after="0"/>
        <w:rPr>
          <w:b/>
        </w:rPr>
      </w:pPr>
      <w:r>
        <w:rPr>
          <w:b/>
        </w:rPr>
        <w:t>Proposal 4:</w:t>
      </w:r>
    </w:p>
    <w:p w14:paraId="53CC5A34" w14:textId="77777777" w:rsidR="005C375B" w:rsidRDefault="005C375B" w:rsidP="005C375B">
      <w:pPr>
        <w:pStyle w:val="ListParagraph"/>
        <w:numPr>
          <w:ilvl w:val="0"/>
          <w:numId w:val="28"/>
        </w:numPr>
        <w:spacing w:after="0"/>
        <w:rPr>
          <w:b/>
        </w:rPr>
      </w:pPr>
      <w:r>
        <w:rPr>
          <w:b/>
        </w:rPr>
        <w:t>Overlap from UE point of view is not supported in UL</w:t>
      </w:r>
    </w:p>
    <w:p w14:paraId="61AD6125" w14:textId="77777777" w:rsidR="005C375B" w:rsidRDefault="005C375B" w:rsidP="005C375B">
      <w:pPr>
        <w:pStyle w:val="ListParagraph"/>
        <w:numPr>
          <w:ilvl w:val="0"/>
          <w:numId w:val="28"/>
        </w:numPr>
        <w:spacing w:after="0"/>
        <w:rPr>
          <w:b/>
        </w:rPr>
      </w:pPr>
      <w:r>
        <w:rPr>
          <w:b/>
        </w:rPr>
        <w:t>Unless it can be demonstrated that better DL performance is obtained versus using a BW part of the immediately higher BW as optional UE support, overlap from UE point of view should not be the priority to study</w:t>
      </w:r>
    </w:p>
    <w:p w14:paraId="752AC521" w14:textId="77777777" w:rsidR="00F7732A" w:rsidRDefault="00F7732A" w:rsidP="00305289">
      <w:pPr>
        <w:spacing w:after="0"/>
        <w:jc w:val="both"/>
      </w:pPr>
    </w:p>
    <w:p w14:paraId="097050F8" w14:textId="77777777" w:rsidR="005C375B" w:rsidRDefault="005C375B" w:rsidP="005C375B">
      <w:pPr>
        <w:spacing w:after="0"/>
        <w:rPr>
          <w:b/>
        </w:rPr>
      </w:pPr>
      <w:r w:rsidRPr="00362F78">
        <w:rPr>
          <w:b/>
        </w:rPr>
        <w:t>Proposal</w:t>
      </w:r>
      <w:r>
        <w:rPr>
          <w:b/>
        </w:rPr>
        <w:t xml:space="preserve"> 5</w:t>
      </w:r>
      <w:r w:rsidRPr="00362F78">
        <w:rPr>
          <w:b/>
        </w:rPr>
        <w:t>:</w:t>
      </w:r>
    </w:p>
    <w:p w14:paraId="34DEE63A" w14:textId="77777777" w:rsidR="005C375B" w:rsidRDefault="005C375B" w:rsidP="005C375B">
      <w:pPr>
        <w:pStyle w:val="ListParagraph"/>
        <w:numPr>
          <w:ilvl w:val="0"/>
          <w:numId w:val="23"/>
        </w:numPr>
        <w:spacing w:after="0"/>
        <w:rPr>
          <w:b/>
        </w:rPr>
      </w:pPr>
      <w:r>
        <w:rPr>
          <w:b/>
        </w:rPr>
        <w:t>Irregular channel bandwidths should be an integer multiple of 1 MHz</w:t>
      </w:r>
    </w:p>
    <w:p w14:paraId="66331862" w14:textId="77777777" w:rsidR="005C375B" w:rsidRDefault="005C375B" w:rsidP="005C375B">
      <w:pPr>
        <w:pStyle w:val="ListParagraph"/>
        <w:numPr>
          <w:ilvl w:val="0"/>
          <w:numId w:val="23"/>
        </w:numPr>
        <w:spacing w:after="0"/>
        <w:rPr>
          <w:b/>
        </w:rPr>
      </w:pPr>
      <w:r>
        <w:rPr>
          <w:b/>
        </w:rPr>
        <w:t>Applying irregular channel bandwidths agreed in this SI to new bands should be done with agreement at plenary</w:t>
      </w:r>
    </w:p>
    <w:p w14:paraId="513B5539" w14:textId="77777777" w:rsidR="005C375B" w:rsidRDefault="005C375B" w:rsidP="005C375B">
      <w:pPr>
        <w:pStyle w:val="ListParagraph"/>
        <w:numPr>
          <w:ilvl w:val="0"/>
          <w:numId w:val="23"/>
        </w:numPr>
        <w:spacing w:after="0"/>
        <w:rPr>
          <w:b/>
        </w:rPr>
      </w:pPr>
      <w:r>
        <w:rPr>
          <w:b/>
        </w:rPr>
        <w:t xml:space="preserve">Adding new irregular channel bandwidths in this SI to existing or new bands should be done with agreement at plenary </w:t>
      </w:r>
    </w:p>
    <w:p w14:paraId="03D6921F" w14:textId="77777777" w:rsidR="00F10F97" w:rsidRDefault="007321E3" w:rsidP="00C8525F">
      <w:pPr>
        <w:pStyle w:val="Heading1"/>
        <w:numPr>
          <w:ilvl w:val="0"/>
          <w:numId w:val="0"/>
        </w:numPr>
        <w:jc w:val="both"/>
      </w:pPr>
      <w:r>
        <w:t>R</w:t>
      </w:r>
      <w:r w:rsidR="00F10F97">
        <w:t>eferences</w:t>
      </w:r>
    </w:p>
    <w:p w14:paraId="03A3B5CE" w14:textId="61EA3784" w:rsidR="00CB648E" w:rsidRDefault="001B39A7" w:rsidP="00CB648E">
      <w:r>
        <w:t>[1</w:t>
      </w:r>
      <w:r w:rsidR="00357919" w:rsidRPr="00DD0023">
        <w:t>]</w:t>
      </w:r>
      <w:r w:rsidR="00357919" w:rsidRPr="00DD0023">
        <w:tab/>
      </w:r>
      <w:r w:rsidR="00EF5973" w:rsidRPr="00EF5973">
        <w:t>RP-202339</w:t>
      </w:r>
      <w:r w:rsidR="00EF5973">
        <w:t xml:space="preserve"> </w:t>
      </w:r>
      <w:r w:rsidR="00EF5973" w:rsidRPr="00EF5973">
        <w:t>Revised SID: Study on Efficient utilization of licensed spectrum that is not aligned with existing NR channel bandwidths</w:t>
      </w:r>
      <w:r w:rsidR="00EF5973" w:rsidRPr="00EF5973">
        <w:tab/>
        <w:t>T-Mobile USA, Ericsson</w:t>
      </w:r>
      <w:r w:rsidR="00850162">
        <w:t>,</w:t>
      </w:r>
      <w:r w:rsidR="00C4107C" w:rsidRPr="00DD0023">
        <w:t xml:space="preserve"> </w:t>
      </w:r>
      <w:r w:rsidR="00136D99">
        <w:t>RAN#</w:t>
      </w:r>
      <w:r w:rsidR="00EF5973">
        <w:t>90</w:t>
      </w:r>
      <w:r w:rsidR="00136D99">
        <w:t>e</w:t>
      </w:r>
    </w:p>
    <w:p w14:paraId="7160B91D" w14:textId="5712F559" w:rsidR="00EF5973" w:rsidRDefault="00EF5973" w:rsidP="00CB648E">
      <w:r>
        <w:t xml:space="preserve">[2] </w:t>
      </w:r>
      <w:r w:rsidRPr="00EF5973">
        <w:t>R4-2014507</w:t>
      </w:r>
      <w:r>
        <w:t xml:space="preserve"> </w:t>
      </w:r>
      <w:r w:rsidRPr="00EF5973">
        <w:t>UE Support for Irregular Channel Bandwidths - Options and Constraints</w:t>
      </w:r>
      <w:r>
        <w:t xml:space="preserve">, </w:t>
      </w:r>
      <w:r w:rsidRPr="00EF5973">
        <w:t>Skyworks Solutions Inc.</w:t>
      </w:r>
      <w:r>
        <w:t>, RAN4#97e</w:t>
      </w:r>
    </w:p>
    <w:p w14:paraId="56E9B4B4" w14:textId="6E04E833" w:rsidR="00EF5973" w:rsidRDefault="00EF5973" w:rsidP="00CB648E">
      <w:r>
        <w:t xml:space="preserve">[3] </w:t>
      </w:r>
      <w:r w:rsidRPr="00EF5973">
        <w:t>R4-2017833 WF on Irregular channel bandwidths</w:t>
      </w:r>
      <w:r>
        <w:t>, Ericsson, RAN4#97e</w:t>
      </w:r>
    </w:p>
    <w:sectPr w:rsidR="00EF5973" w:rsidSect="00EA0A48">
      <w:footerReference w:type="default" r:id="rId13"/>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A8972" w14:textId="77777777" w:rsidR="003422DA" w:rsidRDefault="003422DA">
      <w:r>
        <w:separator/>
      </w:r>
    </w:p>
  </w:endnote>
  <w:endnote w:type="continuationSeparator" w:id="0">
    <w:p w14:paraId="5C0A8BC9" w14:textId="77777777" w:rsidR="003422DA" w:rsidRDefault="0034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5C375B" w:rsidRDefault="005C375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D5BEB" w14:textId="77777777" w:rsidR="003422DA" w:rsidRDefault="003422DA">
      <w:r>
        <w:separator/>
      </w:r>
    </w:p>
  </w:footnote>
  <w:footnote w:type="continuationSeparator" w:id="0">
    <w:p w14:paraId="2834B6ED" w14:textId="77777777" w:rsidR="003422DA" w:rsidRDefault="003422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C4632"/>
    <w:multiLevelType w:val="hybridMultilevel"/>
    <w:tmpl w:val="CACEF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03C51F3"/>
    <w:multiLevelType w:val="hybridMultilevel"/>
    <w:tmpl w:val="4AACF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37126EB3"/>
    <w:multiLevelType w:val="hybridMultilevel"/>
    <w:tmpl w:val="3554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955E38"/>
    <w:multiLevelType w:val="hybridMultilevel"/>
    <w:tmpl w:val="AFF6FF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110556E"/>
    <w:multiLevelType w:val="hybridMultilevel"/>
    <w:tmpl w:val="391098B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95B6851"/>
    <w:multiLevelType w:val="hybridMultilevel"/>
    <w:tmpl w:val="8992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9CD75ED"/>
    <w:multiLevelType w:val="hybridMultilevel"/>
    <w:tmpl w:val="A718C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C74FA1"/>
    <w:multiLevelType w:val="hybridMultilevel"/>
    <w:tmpl w:val="3B105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9D456CB"/>
    <w:multiLevelType w:val="hybridMultilevel"/>
    <w:tmpl w:val="DEFE5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1F673D5"/>
    <w:multiLevelType w:val="hybridMultilevel"/>
    <w:tmpl w:val="082E4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AA92DC4"/>
    <w:multiLevelType w:val="hybridMultilevel"/>
    <w:tmpl w:val="E5687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4"/>
  </w:num>
  <w:num w:numId="4">
    <w:abstractNumId w:val="26"/>
  </w:num>
  <w:num w:numId="5">
    <w:abstractNumId w:val="9"/>
  </w:num>
  <w:num w:numId="6">
    <w:abstractNumId w:val="3"/>
  </w:num>
  <w:num w:numId="7">
    <w:abstractNumId w:val="15"/>
  </w:num>
  <w:num w:numId="8">
    <w:abstractNumId w:val="22"/>
  </w:num>
  <w:num w:numId="9">
    <w:abstractNumId w:val="8"/>
  </w:num>
  <w:num w:numId="10">
    <w:abstractNumId w:val="5"/>
  </w:num>
  <w:num w:numId="11">
    <w:abstractNumId w:val="18"/>
  </w:num>
  <w:num w:numId="12">
    <w:abstractNumId w:val="12"/>
  </w:num>
  <w:num w:numId="13">
    <w:abstractNumId w:val="23"/>
  </w:num>
  <w:num w:numId="14">
    <w:abstractNumId w:val="27"/>
  </w:num>
  <w:num w:numId="15">
    <w:abstractNumId w:val="1"/>
  </w:num>
  <w:num w:numId="16">
    <w:abstractNumId w:val="6"/>
  </w:num>
  <w:num w:numId="17">
    <w:abstractNumId w:val="0"/>
  </w:num>
  <w:num w:numId="18">
    <w:abstractNumId w:val="25"/>
  </w:num>
  <w:num w:numId="19">
    <w:abstractNumId w:val="21"/>
  </w:num>
  <w:num w:numId="20">
    <w:abstractNumId w:val="7"/>
  </w:num>
  <w:num w:numId="21">
    <w:abstractNumId w:val="2"/>
  </w:num>
  <w:num w:numId="22">
    <w:abstractNumId w:val="13"/>
  </w:num>
  <w:num w:numId="23">
    <w:abstractNumId w:val="24"/>
  </w:num>
  <w:num w:numId="24">
    <w:abstractNumId w:val="19"/>
  </w:num>
  <w:num w:numId="25">
    <w:abstractNumId w:val="17"/>
  </w:num>
  <w:num w:numId="26">
    <w:abstractNumId w:val="16"/>
  </w:num>
  <w:num w:numId="27">
    <w:abstractNumId w:val="10"/>
  </w:num>
  <w:num w:numId="2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4B58"/>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892"/>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ACD"/>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B"/>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5A5"/>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4A4"/>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806"/>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9FE"/>
    <w:rsid w:val="00167BA0"/>
    <w:rsid w:val="001704F1"/>
    <w:rsid w:val="001705AC"/>
    <w:rsid w:val="00170710"/>
    <w:rsid w:val="00170A94"/>
    <w:rsid w:val="00170C6E"/>
    <w:rsid w:val="001713BB"/>
    <w:rsid w:val="0017170B"/>
    <w:rsid w:val="00171D17"/>
    <w:rsid w:val="00171F17"/>
    <w:rsid w:val="00172067"/>
    <w:rsid w:val="0017213B"/>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6FF9"/>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4E7"/>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367"/>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08"/>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8A4"/>
    <w:rsid w:val="00297A9D"/>
    <w:rsid w:val="002A0DBC"/>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25A"/>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2F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D7D4A"/>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A6B"/>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2DA"/>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AFE"/>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EF5"/>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015"/>
    <w:rsid w:val="003C0710"/>
    <w:rsid w:val="003C0C25"/>
    <w:rsid w:val="003C0DDE"/>
    <w:rsid w:val="003C2288"/>
    <w:rsid w:val="003C23ED"/>
    <w:rsid w:val="003C2545"/>
    <w:rsid w:val="003C29FD"/>
    <w:rsid w:val="003C3A38"/>
    <w:rsid w:val="003C3C8B"/>
    <w:rsid w:val="003C3CF4"/>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150"/>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370C"/>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80C"/>
    <w:rsid w:val="004D0C60"/>
    <w:rsid w:val="004D0D39"/>
    <w:rsid w:val="004D10D7"/>
    <w:rsid w:val="004D11A2"/>
    <w:rsid w:val="004D21E4"/>
    <w:rsid w:val="004D27CA"/>
    <w:rsid w:val="004D3ADB"/>
    <w:rsid w:val="004D3C23"/>
    <w:rsid w:val="004D3D59"/>
    <w:rsid w:val="004D3E14"/>
    <w:rsid w:val="004D4120"/>
    <w:rsid w:val="004D4538"/>
    <w:rsid w:val="004D4A9F"/>
    <w:rsid w:val="004D4D7B"/>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1F7B"/>
    <w:rsid w:val="0052210B"/>
    <w:rsid w:val="00522156"/>
    <w:rsid w:val="00522310"/>
    <w:rsid w:val="00522C81"/>
    <w:rsid w:val="0052367C"/>
    <w:rsid w:val="0052389C"/>
    <w:rsid w:val="00523CDB"/>
    <w:rsid w:val="00524BAF"/>
    <w:rsid w:val="00525BF0"/>
    <w:rsid w:val="00525C2F"/>
    <w:rsid w:val="00526091"/>
    <w:rsid w:val="00526539"/>
    <w:rsid w:val="00526671"/>
    <w:rsid w:val="005268A4"/>
    <w:rsid w:val="00526A6A"/>
    <w:rsid w:val="00526EE3"/>
    <w:rsid w:val="0053056F"/>
    <w:rsid w:val="00530791"/>
    <w:rsid w:val="00530C6E"/>
    <w:rsid w:val="0053100C"/>
    <w:rsid w:val="005311DD"/>
    <w:rsid w:val="00531227"/>
    <w:rsid w:val="00531682"/>
    <w:rsid w:val="005317BE"/>
    <w:rsid w:val="00531C45"/>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BB0"/>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AD0"/>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46E"/>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375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7D1"/>
    <w:rsid w:val="00617861"/>
    <w:rsid w:val="00620055"/>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5F"/>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571"/>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39"/>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4F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4EB"/>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CB5"/>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B12"/>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622"/>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E98"/>
    <w:rsid w:val="007E7FA5"/>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1F06"/>
    <w:rsid w:val="008021B6"/>
    <w:rsid w:val="008024A8"/>
    <w:rsid w:val="00802687"/>
    <w:rsid w:val="008029DD"/>
    <w:rsid w:val="00802C2D"/>
    <w:rsid w:val="00802FB9"/>
    <w:rsid w:val="008030A2"/>
    <w:rsid w:val="0080331B"/>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660"/>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BA2"/>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0A5"/>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06"/>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513"/>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20"/>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254"/>
    <w:rsid w:val="00994757"/>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799"/>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A52"/>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C95"/>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206"/>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5401"/>
    <w:rsid w:val="00B35EB6"/>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09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B7DFD"/>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378E8"/>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6B9"/>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1F5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AE9"/>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5AC"/>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011"/>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5973"/>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618"/>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32A"/>
    <w:rsid w:val="00F774C2"/>
    <w:rsid w:val="00F779A0"/>
    <w:rsid w:val="00F77F7B"/>
    <w:rsid w:val="00F81390"/>
    <w:rsid w:val="00F813F9"/>
    <w:rsid w:val="00F81673"/>
    <w:rsid w:val="00F8171A"/>
    <w:rsid w:val="00F8191B"/>
    <w:rsid w:val="00F81F10"/>
    <w:rsid w:val="00F820ED"/>
    <w:rsid w:val="00F8292B"/>
    <w:rsid w:val="00F82A05"/>
    <w:rsid w:val="00F83641"/>
    <w:rsid w:val="00F8365E"/>
    <w:rsid w:val="00F83FE9"/>
    <w:rsid w:val="00F843A4"/>
    <w:rsid w:val="00F84708"/>
    <w:rsid w:val="00F847B0"/>
    <w:rsid w:val="00F84A7A"/>
    <w:rsid w:val="00F84E0B"/>
    <w:rsid w:val="00F850A0"/>
    <w:rsid w:val="00F85521"/>
    <w:rsid w:val="00F855FD"/>
    <w:rsid w:val="00F85BDC"/>
    <w:rsid w:val="00F86165"/>
    <w:rsid w:val="00F862EC"/>
    <w:rsid w:val="00F86516"/>
    <w:rsid w:val="00F870C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284"/>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2371260">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B8F88-A572-47F1-A7E7-D43A5C73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TotalTime>
  <Pages>9</Pages>
  <Words>3673</Words>
  <Characters>20942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24566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2021-01-15T16:10:00Z</dcterms:created>
  <dcterms:modified xsi:type="dcterms:W3CDTF">2021-01-15T22:31:00Z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